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D5D5" w14:textId="29607736"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b/>
          <w:bCs/>
          <w:color w:val="00B359"/>
          <w:sz w:val="24"/>
          <w:szCs w:val="24"/>
          <w:shd w:val="clear" w:color="auto" w:fill="F5F5FF"/>
        </w:rPr>
        <w:t>Công thức mở bài chung cho tất cả các tác phẩm</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b/>
          <w:bCs/>
          <w:color w:val="000000"/>
          <w:sz w:val="24"/>
          <w:szCs w:val="24"/>
          <w:shd w:val="clear" w:color="auto" w:fill="F5F5FF"/>
        </w:rPr>
        <w:t>1. Ngắn gọn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Mở bài ngắn gọn là ngắn về số lượng câu và nội dung thể hiện, số lượng câu chỉ cần khoảng 4 - 6 câu, nội dung chỉ cần sự tóm tắt ngắn gọn. Hãy viết mở bài là sự tóm tắt, khơi nguồn nội dung ít để người đọc cảm nhận được sự tò mò và đi chinh phục nội dung tiếp theo ở phần thân bài</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b/>
          <w:bCs/>
          <w:color w:val="000000"/>
          <w:sz w:val="24"/>
          <w:szCs w:val="24"/>
          <w:shd w:val="clear" w:color="auto" w:fill="F5F5FF"/>
        </w:rPr>
        <w:t>2. Đầy đủ</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Nêu được vấn đề, câu nói dẫn dắt, ngắn nhưng đầy đủ ý mới quan trọng, vấn đề chính cũng như nội dung quan trọng bắt buộc phải nhắc đến phần mở bài</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b/>
          <w:bCs/>
          <w:color w:val="000000"/>
          <w:sz w:val="24"/>
          <w:szCs w:val="24"/>
          <w:shd w:val="clear" w:color="auto" w:fill="F5F5FF"/>
        </w:rPr>
        <w:t>3. Độc đáo</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Gây được sự chú ý cho người đọc về vấn đề cần viết bằng những liên tưởng khác lạ, tưởng tượng phong phú trong các bài văn miêu tả, kể tạo sự thu hút bất ngờ cho người đọc. Sự độc đáo trong mở bài khiến bài viết của các bạn trở nên nổi bật và nhận được sự chú ý và theo dõi của mọi người về chất lượng bài văn.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b/>
          <w:bCs/>
          <w:color w:val="000000"/>
          <w:sz w:val="24"/>
          <w:szCs w:val="24"/>
          <w:shd w:val="clear" w:color="auto" w:fill="F5F5FF"/>
        </w:rPr>
        <w:t>4. Tự nhiên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Dùng ngôn từ giản dị, mộc mạc trong cách viết bài, đặc biệt thể hiện ở phần mở bài là cần thiết để có một mở bài hay. Trên đây là 4 tiêu chí để xác định một đoạn mở bài hay. Phần nội dung tiếp theo chúng ta đến với các cách để viết được một đoạn mở bài hay..</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b/>
          <w:bCs/>
          <w:color w:val="B30000"/>
          <w:sz w:val="24"/>
          <w:szCs w:val="24"/>
          <w:shd w:val="clear" w:color="auto" w:fill="F5F5FF"/>
        </w:rPr>
        <w:t>Mở bài kết bài ngắn gọn làm đốn tim giám khảo cho các bạn tham khảo</w:t>
      </w:r>
      <w:r w:rsidRPr="00ED4FA2">
        <w:rPr>
          <w:rFonts w:ascii="Times New Roman" w:eastAsia="Times New Roman" w:hAnsi="Times New Roman" w:cs="Times New Roman"/>
          <w:color w:val="000000"/>
          <w:sz w:val="24"/>
          <w:szCs w:val="24"/>
        </w:rPr>
        <w:br/>
      </w:r>
    </w:p>
    <w:p w14:paraId="75702457"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cách 1: Tâm sự của tác giả</w:t>
      </w:r>
    </w:p>
    <w:p w14:paraId="6A2F273F"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"Nhà văn/nhà thơ.. đã từng tâm sự: . Và đó là lí do để.. ra đời với tất cả những thương quý của.. và cả những ánh ngời trên trang sách."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"Nhà thơ Tố Hữu đã từng tâm sự: Ngôn ngữ của tôi chỉ có thể hiểu được giữa những người bạn chí thân. Đó là những bài thơ tình của tôi, viết theo cách của tôi.. Tôi yêu đất nước tôi, dân tộc tôi và tôi nói về họ như về một người tình.. Và đó là lí do để tác phẩm Việc Bắc ra đời với tất cả những thương quý của nhà văn Tố Hữu và cả những ánh ngời trên trang sách."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2E018FA7"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Yêu cầu phân tích đoạn trích</w:t>
      </w:r>
    </w:p>
    <w:p w14:paraId="0CF0C580"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Thời gian vẫn trôi đi và bốn mùa luôn luân chuyển. Con người chỉ xuất hiện một lần trong đời và cũng chỉ một lần ra đi mãi mãi vào cõi vĩnh hằng. Nhưng những gì là thơ, là văn, là nghệ thuật đích thực thì vẫn còn mãi mãi với thời gian. "ABC/XYZ" của nhà văn/ nhà thơ.. là một trong số những tác phẩm nghệ thuật như thế. Đặc biệt là trích đoạn..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lastRenderedPageBreak/>
        <w:br/>
      </w:r>
      <w:r w:rsidRPr="00ED4FA2">
        <w:rPr>
          <w:rFonts w:ascii="Times New Roman" w:eastAsia="Times New Roman" w:hAnsi="Times New Roman" w:cs="Times New Roman"/>
          <w:color w:val="000000"/>
          <w:sz w:val="24"/>
          <w:szCs w:val="24"/>
          <w:u w:val="single"/>
          <w:shd w:val="clear" w:color="auto" w:fill="F5F5FF"/>
        </w:rPr>
        <w:t>Mở bài 2:</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của mình là nốt ngân đầy sáng tạo trong bản hòa tấu của văn học, đặc biệt là đoạn trích..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0BD56C16"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Áp dụng cho mọi tác phẩm</w:t>
      </w:r>
    </w:p>
    <w:p w14:paraId="15A03E65"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1:</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Kiến trúc có thể được gọi là "vũ khúc của đá", vũ đạo là "âm nhạc cơ thể", âm nhạc là "kiến trúc của âm thanh", hội họa là "khúc biến tấu của màu sắc"; Một tác phẩm văn học có thể coi là bàn yến tiệc của ngôn từ và cảm xúc. Và có một bàn yến tiệc như thế, rất thịnh soạn đầy đủ dư vị của cảm xúc của nhà văn/ nhà thơ.. đã bày sẵn chờ người đọc thưởng thức với tất cả say mê, đó là..</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2:</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Chúng ta đã từng gặp không ít những số phận người phụ nữ bi thương trong các tác phẩm văn học Việt Nam. Nhưng khi tiếp cận với dòng văn học cách mạng, vẫn những người phụ nữ ngày xưa ấy nhưng họ lại có sức phản kháng để rồi trỗi dậy, mạnh mẽ làm chủ đời mình. Một trong số đó là nhân vật.. của nhà văn/ nhà thơ..</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3:</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Những năm tháng trôi đi và lịch sử không ngừng biến động những tác phẩm.. của nhà văn/nhà thơ.. mãi là bông hoa không tuổi tựa mùa xuân không ngày tháng đã ghi lại quá khứ hào hùng, sôi động của đất nước mình một thuở. Vẻ đẹp của con người Việt Nam đã làm nên cái hồn của cả dân tộc và góp phần làm cho các tác phẩm sống mãi với thời gian.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4:</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Không có tình huống li kì, những tính cách sắc nét, không đi sâu những cảnh áp bức bóc lột, những số phận thương tâm, mọi thứ trong tác phẩm.. của nhà văn.. cứ nhẹ nhàng diễn ra trên từng trang viết. Nhưng chính vẻ đẹp của những cái bình thường, lặng lẽ ấy qua ngòi bút tinh tế, giọng văn nhỏ nhẹ của tác giả lại tạo nên sức hút kỳ lạ. Tất cả để lại ấn tượng, sự đồng cảm sâu sắc nơi người đọc một cách tự nhiên nhưng lắng đọng vô cùng.</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5:</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Xây dựng một hình tượng nhân vật đã khó, nhưng để nhân vật đó có sức lay động và chiếm trọn trái tim người đọc còn khó hơn. Ấy vậy mà nhà thơ/nhà văn.. đã làm được điều đó. Nhân vật.. của ông đã ghi dấu ấn sâu đậm trong lòng người đọc về hình ảnh của một.. tùy đề bài yêu cầu phân tích nhân vật nào thì khái quát nhân vật đó.</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lastRenderedPageBreak/>
        <w:br/>
      </w:r>
      <w:r w:rsidRPr="00ED4FA2">
        <w:rPr>
          <w:rFonts w:ascii="Times New Roman" w:eastAsia="Times New Roman" w:hAnsi="Times New Roman" w:cs="Times New Roman"/>
          <w:color w:val="000000"/>
          <w:sz w:val="24"/>
          <w:szCs w:val="24"/>
          <w:u w:val="single"/>
          <w:shd w:val="clear" w:color="auto" w:fill="F5F5FF"/>
        </w:rPr>
        <w:t>Mở bài 6:</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Xây dựng hình tượng nhân vật đã khó, nhưng để nhân vật đó có sức lay động, chiếm trọn trái tim người đọc còn khó hơn. Ấy vậy mà nhà thơ/nhà văn.. đã làm được điều đó. Nhân vật "ABC/XYZ" của ông đã ghi dấu ấn sâu đậm trong lòng người đọc về hình ảnh của một.. (Tùy yêu cầu đề bài)</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7:</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Có một nhà văn đã nói rằng: "Không có câu chuyện cổ tích nào đẹp bằng chính cuộc sống viết ra". Hiện thực cuộc sống được xem như là cái nền cho những cảm hứng nghệ thuật chắp cánh và đâm chồi. Chính vì vậy mà bức tranh hiện thực cuộc sống và con người trong tác phẩm ABC/XYZ của nhà văn/nhà thơ gây ấn tượng đặc biệt sâu đậm trong lòng người đọc.. Và nhân vật Y được phác họa như..</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Mở bài 8:</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"Nếu là con chim chiếc lá</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Thì chim phải hót, lá phải xanh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Lẽ nào vay mà không có trả</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Sống là cho đâu chỉ nhận riêng mình"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Một nhà thơ đã từng viết như vậy song chỉ đến khi đọc tác phẩm ABC/XYZ của nhà văn/ nhà thơ, tiếp xúc với các nhân vật trong tác phẩm, đặc biệt là nhân vật.. ta mới cảm nhận sâu sắc hơn về lẽ cho và nhận trong đời.</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3F865739"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văn nghị luận theo lối đối lập</w:t>
      </w:r>
    </w:p>
    <w:p w14:paraId="1FCCF7D5"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"Trong các tác phẩm văn học Việt Nam, chúng ta đã từng gặp không ít những người phụ nữ có số phận bi thương. Nhưng khi tiếp cận với dòng văn học cách mạng, vẫn những người phụ nữ ấy nhưng ta lại thấy một hình ảnh rất khác. Không cam chịu số phận; những người phụ nữ đã phản kháng, trỗi dậy để làm chủ cuộc đời chính mình. Một trong số đó là nhân vật.. của nhà văn/nhà thơ.."</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Theo lối đối lập này, các em có thể áp dụng cho dạng đề bài phân tích nhân vật trong tác phẩm. Ví dụ với các tác phẩm như: Vợ nhặt; Chiếc thuyền ngoài xa; Vợ chồng A - Phủ..</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154C5CDB"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văn nghị luận theo lối quy nạp</w:t>
      </w:r>
    </w:p>
    <w:p w14:paraId="2D92F30F"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w:t>
      </w:r>
      <w:r w:rsidRPr="00ED4FA2">
        <w:rPr>
          <w:rFonts w:ascii="Times New Roman" w:eastAsia="Times New Roman" w:hAnsi="Times New Roman" w:cs="Times New Roman"/>
          <w:i/>
          <w:iCs/>
          <w:color w:val="000000"/>
          <w:sz w:val="24"/>
          <w:szCs w:val="24"/>
          <w:shd w:val="clear" w:color="auto" w:fill="F5F5FF"/>
        </w:rPr>
        <w:t xml:space="preserve">Thời gian luôn không ngừng chuyển động. Chúng ta chỉ sống một lần trên đời với tuổi thọ luôn </w:t>
      </w:r>
      <w:r w:rsidRPr="00ED4FA2">
        <w:rPr>
          <w:rFonts w:ascii="Times New Roman" w:eastAsia="Times New Roman" w:hAnsi="Times New Roman" w:cs="Times New Roman"/>
          <w:i/>
          <w:iCs/>
          <w:color w:val="000000"/>
          <w:sz w:val="24"/>
          <w:szCs w:val="24"/>
          <w:shd w:val="clear" w:color="auto" w:fill="F5F5FF"/>
        </w:rPr>
        <w:lastRenderedPageBreak/>
        <w:t>là một con số hữu hạn. Nhưng có một thứ luôn tồn tại song song cùng thời gian đó là thơ; là văn; là những tác phẩm nghệ thuật đích thực.. của nhà văn/ nhà thơ.. là một trong số những tác phẩm nghệ thuật như vậy."</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Mở bài theo lối quy nạp này phù hợp với đề bài yêu cầu phân tích đoạn trích; với trích đoạn cho sẵn.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79835472"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văn nghị luận theo cách gián tiếp</w:t>
      </w:r>
    </w:p>
    <w:p w14:paraId="3E4B9CFD"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Đây là cách mở bài đi từ xa tới gần, các em nêu các ý liên quan tới vấn đề. Sau đó, đề cập đến vấn đề cần phân tích. </w:t>
      </w:r>
      <w:r w:rsidRPr="00ED4FA2">
        <w:rPr>
          <w:rFonts w:ascii="Times New Roman" w:eastAsia="Times New Roman" w:hAnsi="Times New Roman" w:cs="Times New Roman"/>
          <w:b/>
          <w:bCs/>
          <w:color w:val="000000"/>
          <w:sz w:val="24"/>
          <w:szCs w:val="24"/>
          <w:shd w:val="clear" w:color="auto" w:fill="F5F5FF"/>
        </w:rPr>
        <w:t>Cấu trúc bài văn nghị luận xã hội</w:t>
      </w:r>
      <w:r w:rsidRPr="00ED4FA2">
        <w:rPr>
          <w:rFonts w:ascii="Times New Roman" w:eastAsia="Times New Roman" w:hAnsi="Times New Roman" w:cs="Times New Roman"/>
          <w:color w:val="000000"/>
          <w:sz w:val="24"/>
          <w:szCs w:val="24"/>
          <w:shd w:val="clear" w:color="auto" w:fill="F5F5FF"/>
        </w:rPr>
        <w:t> phần mở bài theo cách gián tiếp, cụ thể như sau:</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w:t>
      </w:r>
      <w:r w:rsidRPr="00ED4FA2">
        <w:rPr>
          <w:rFonts w:ascii="Times New Roman" w:eastAsia="Times New Roman" w:hAnsi="Times New Roman" w:cs="Times New Roman"/>
          <w:i/>
          <w:iCs/>
          <w:color w:val="000000"/>
          <w:sz w:val="24"/>
          <w:szCs w:val="24"/>
          <w:shd w:val="clear" w:color="auto" w:fill="F5F5FF"/>
        </w:rPr>
        <w:t>Để xây dựng được một nhân vật có sức lay động, chiếm trọn trái tim người đọc là một điều vô cùng khó khăn. Thế nhưng, nhà văn/nhà thơ.. lại hoàn toàn làm được điều đó. Hình ảnh nhân vật.. trong tác phẩm của ông đã ghi dấu ấn đậm sâu trong lòng người đọc."</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Mở bài theo cách dán tiếp này thường được áp dụng với dạng đề bài yêu cầu phân tích nhân vật trong các tác phẩm văn học.</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75D26E3F"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văn nghị luận theo lối tương liên</w:t>
      </w:r>
    </w:p>
    <w:p w14:paraId="24DC6D03" w14:textId="77777777" w:rsidR="00783129" w:rsidRPr="00ED4FA2" w:rsidRDefault="00783129" w:rsidP="00783129">
      <w:pPr>
        <w:spacing w:after="0" w:line="240" w:lineRule="auto"/>
        <w:rPr>
          <w:rFonts w:ascii="Times New Roman" w:eastAsia="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"Đại văn hào Anderen đã từng nói rằng: Không có câu chuyện cổ tích nào đẹp bằng chính cuộc sống viết ra. Hiện thực cuộc sống được xem là cái nền cho những cảm hứng nghệ thuật chắp cánh và đâm chồi. Chính vì vậy, bức tranh hiện thực cuộc sống; con người trong tác phẩm.. của nhà văn/ nhà thơ gây ấn tượng đặc biệt sâu đậm trong lòng người đọc..</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Và nhân vật.. được phác họa như.."</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Cách mở bài văn nghị luận theo lối tương liên phù hợp với các dạng đề bài phân tích nhân vật trong tác phẩm văn học.</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p>
    <w:p w14:paraId="374EC4F6" w14:textId="77777777" w:rsidR="00783129" w:rsidRPr="00ED4FA2" w:rsidRDefault="00783129" w:rsidP="00783129">
      <w:pPr>
        <w:shd w:val="clear" w:color="auto" w:fill="F5F5FF"/>
        <w:spacing w:after="0" w:line="240" w:lineRule="auto"/>
        <w:jc w:val="both"/>
        <w:outlineLvl w:val="1"/>
        <w:rPr>
          <w:rFonts w:ascii="Times New Roman" w:eastAsia="Times New Roman" w:hAnsi="Times New Roman" w:cs="Times New Roman"/>
          <w:b/>
          <w:bCs/>
          <w:color w:val="0000FF"/>
          <w:sz w:val="24"/>
          <w:szCs w:val="24"/>
        </w:rPr>
      </w:pPr>
      <w:r w:rsidRPr="00ED4FA2">
        <w:rPr>
          <w:rFonts w:ascii="Times New Roman" w:eastAsia="Times New Roman" w:hAnsi="Times New Roman" w:cs="Times New Roman"/>
          <w:b/>
          <w:bCs/>
          <w:color w:val="0000FF"/>
          <w:sz w:val="24"/>
          <w:szCs w:val="24"/>
        </w:rPr>
        <w:t>Mở bài văn nghị luận theo cách trực tiếp</w:t>
      </w:r>
    </w:p>
    <w:p w14:paraId="63E6E609" w14:textId="77777777" w:rsidR="00000000" w:rsidRPr="00ED4FA2" w:rsidRDefault="00783129" w:rsidP="00783129">
      <w:pPr>
        <w:rPr>
          <w:rFonts w:ascii="Times New Roman" w:hAnsi="Times New Roman" w:cs="Times New Roman"/>
          <w:sz w:val="24"/>
          <w:szCs w:val="24"/>
        </w:rPr>
      </w:pP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Rất rõ ràng, mở bài theo cách trực tiếp nghĩa là các em đi thẳng vào nội dung của vấn đề cần bàn luận và phân tích trong bài viết. Một ví dụ về mở bài theo cách trực tiếp:</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"Nếu là con chim chiếc lá</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Thì chim phải hót, lá phải xanh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Lẽ nào vay mà không có trả</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lastRenderedPageBreak/>
        <w:br/>
      </w:r>
      <w:r w:rsidRPr="00ED4FA2">
        <w:rPr>
          <w:rFonts w:ascii="Times New Roman" w:eastAsia="Times New Roman" w:hAnsi="Times New Roman" w:cs="Times New Roman"/>
          <w:i/>
          <w:iCs/>
          <w:color w:val="000000"/>
          <w:sz w:val="24"/>
          <w:szCs w:val="24"/>
          <w:shd w:val="clear" w:color="auto" w:fill="F5F5FF"/>
        </w:rPr>
        <w:t>Sống là cho đâu chỉ nhận riêng mình</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i/>
          <w:iCs/>
          <w:color w:val="000000"/>
          <w:sz w:val="24"/>
          <w:szCs w:val="24"/>
          <w:shd w:val="clear" w:color="auto" w:fill="F5F5FF"/>
        </w:rPr>
        <w:t>Một nhà thơ đã từng viết như vậy song chỉ đến khi đọc tác phẩm.. của nhà văn/ nhà thơ, tiếp xúc với các nhân vật trong tác phẩm; đặc biệt là nhân vật.. ta mới cảm nhận sâu sắc hơn về lẽ cho và nhận trong đời."</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b/>
          <w:bCs/>
          <w:color w:val="B30000"/>
          <w:sz w:val="24"/>
          <w:szCs w:val="24"/>
          <w:shd w:val="clear" w:color="auto" w:fill="F5F5FF"/>
        </w:rPr>
        <w:t>Kết bài áp dụng cho mọi tác phẩm</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Cách 1:</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"Tóm lại, bằng ngòi bút tài hoa của mình tác giả.. đã mang đến cho tác phẩm.. một nội dung và nghệ thuật đặc sắc. Đặc biệt của hình tượng nhân vật/sự vật, một nhân vật/sự vật tiêu biểu cho.. Qua đó đã tôn lên giá trị của tác phẩm. Vì vậy mấy chục năm qua đi tác phẩm.. vẫn luôn sáng giá và bất tử với thời gian."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"Tóm lại, bằng ngòi bút tài hoa của mình tác giả Nguyễn Minh Châu đã mang đến cho tác phẩm Chiếc thuyền ngoài xa một nội dung và nghệ thuật đặc sắc. Đặc biệt của hình tượng nhân vật Phùng một nhân vật tiêu biểu cho ý nghĩa về quan niệm nghệ thuật và triết lý nhân sinh của tác giả. Qua đó đã tôn lên giá trị của tác phẩm. Vì vậy mấy chục năm qua đi tác phẩm Chiếc thuyền ngoài xa vẫn luôn sáng giá và bất tử với thời gian."</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Cách 2:</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"Hemingway từng nói: Tất cả tác phẩm nghệ thuật đều có sự bất tử riêng của nó. Bởi vì đó là sản phẩm lao động bền vững của lao động và trí tuệ con người. Rồi mai này các tranh tượng có thể tiêu tan, các đền đài có thể sụp đổ, chỉ có những tác phẩm văn học chân chính mới có thể vượt qua được quy luật băng hoại của thời gian để tồn tại vĩnh viễn. May thay trong những tác phẩm ấy chúng ta có.. của.. Cảm ơn.. đã 'Cắm một cây sào sáng tạo' để đưa tác phẩm.. – một tác phẩm văn học của lòng nhân, của đức tin và của giá trị sống về những con người chân thiện, để chúng ta hiểu rằng.."</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"Hemingway từng nói: Tất cả tác phẩm nghệ thuật đều có sự bất tử riêng của nó. Bởi vì đó là sản phẩm lao động bền vững của lao động và trí tuệ con người. Rồi mai này các tranh tượng có thể tiêu tan, các đền đài có thể sụp đổ, chỉ có những tác phẩm văn học chân chính mới có thể vượt qua được quy luật băng hoại của thời gian để tồn tại vĩnh viễn. May thay trong những tác phẩm ấy chúng ta có Đất Nước của Nguyễn Khoa Điềm. Cảm ơn nhà thơ Nguyễn Khoa Điềm đã 'Cắm một cây sào sáng tạo' để đưa tác phẩm Đất Nước – một tác phẩm văn học của lòng nhân, của đức tin và của giá trị sống về những con người chân thiện, để chúng ta hiểu rằng đất nước không còn xa lạ trừu tượng mà trở nên thật thân thiết nhưng rất đỗi thiêng liêng."</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u w:val="single"/>
          <w:shd w:val="clear" w:color="auto" w:fill="F5F5FF"/>
        </w:rPr>
        <w:t>Cách 3:</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lastRenderedPageBreak/>
        <w:t>"Mỗi tác phẩm ra đời đều là một thành quả nghệ thuật chứa đầy tâm huyết của nhà văn. Bởi đó là nơi để nhà văn gửi gắm những tình cảm sâu lắng nhất, những cảm xúc, khát vọng chân thành nhất, mãnh liệt nhất về con người và về cuộc đời. Dưới mỗi con chữ sáng tạo của nhà văn là biết bao xúc động, biết bao tình yêu cũng như nỗi đau đời trong tâm hồn nhạy cảm của người cầm bút.. của.. là một tác phẩm như thế."</w:t>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rPr>
        <w:br/>
      </w:r>
      <w:r w:rsidRPr="00ED4FA2">
        <w:rPr>
          <w:rFonts w:ascii="Times New Roman" w:eastAsia="Times New Roman" w:hAnsi="Times New Roman" w:cs="Times New Roman"/>
          <w:color w:val="000000"/>
          <w:sz w:val="24"/>
          <w:szCs w:val="24"/>
          <w:shd w:val="clear" w:color="auto" w:fill="F5F5FF"/>
        </w:rPr>
        <w:t>"Mỗi tác phẩm ra đời đều là một thành quả nghệ thuật chứa đầy tâm huyết của nhà văn. Bởi đó là nơi để nhà văn gửi gắm những tình cảm sâu lắng nhất, những cảm xúc, khát vọng chân thành nhất, mãnh liệt nhất về con người và về cuộc đời. Dưới mỗi con chữ sáng tạo của nhà văn là biết bao xúc động, biết bao tình yêu cũng như nỗi đau đời trong tâm hồn nhạy cảm của người cầm bút. Vợ nhặt của Kim Lân là một tác phẩm như thế."</w:t>
      </w:r>
    </w:p>
    <w:sectPr w:rsidR="009F2594" w:rsidRPr="00ED4FA2" w:rsidSect="00ED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29"/>
    <w:rsid w:val="001E72DA"/>
    <w:rsid w:val="00772770"/>
    <w:rsid w:val="00783129"/>
    <w:rsid w:val="0088565D"/>
    <w:rsid w:val="00C80E5E"/>
    <w:rsid w:val="00ED4FA2"/>
    <w:rsid w:val="00F3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9B82"/>
  <w15:chartTrackingRefBased/>
  <w15:docId w15:val="{E753E900-1F6A-46AA-B8A8-B5E239A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73472">
      <w:bodyDiv w:val="1"/>
      <w:marLeft w:val="0"/>
      <w:marRight w:val="0"/>
      <w:marTop w:val="0"/>
      <w:marBottom w:val="0"/>
      <w:divBdr>
        <w:top w:val="none" w:sz="0" w:space="0" w:color="auto"/>
        <w:left w:val="none" w:sz="0" w:space="0" w:color="auto"/>
        <w:bottom w:val="none" w:sz="0" w:space="0" w:color="auto"/>
        <w:right w:val="none" w:sz="0" w:space="0" w:color="auto"/>
      </w:divBdr>
    </w:div>
    <w:div w:id="16165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thienit.16mb.com</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Cao Xuân Mùi</cp:lastModifiedBy>
  <cp:revision>4</cp:revision>
  <dcterms:created xsi:type="dcterms:W3CDTF">2023-04-13T15:52:00Z</dcterms:created>
  <dcterms:modified xsi:type="dcterms:W3CDTF">2025-09-10T09:08:00Z</dcterms:modified>
</cp:coreProperties>
</file>