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597C" w14:textId="77777777" w:rsidR="00F27420" w:rsidRDefault="000000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CÔNG THỨC VIẾT ĐOẠN VĂN NGHỊ LUẬN XÃ HỘI</w:t>
      </w:r>
    </w:p>
    <w:p w14:paraId="0FD6A804" w14:textId="77777777" w:rsidR="00F27420" w:rsidRDefault="00F27420">
      <w:pPr>
        <w:spacing w:after="0"/>
        <w:jc w:val="center"/>
        <w:rPr>
          <w:rFonts w:ascii="Times New Roman" w:eastAsia="Times New Roman" w:hAnsi="Times New Roman" w:cs="Times New Roman"/>
          <w:b/>
          <w:sz w:val="28"/>
          <w:szCs w:val="28"/>
        </w:rPr>
      </w:pPr>
    </w:p>
    <w:p w14:paraId="38F85D3F" w14:textId="77777777" w:rsidR="00F27420" w:rsidRDefault="00000000">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“Công thức” tham khảo đoạn văn nghị luận vấn đề tư tưởng đạo lí</w:t>
      </w:r>
    </w:p>
    <w:p w14:paraId="2B1E11C7" w14:textId="77777777" w:rsidR="00F27420"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Trên hành trình dài rộng của cuộc đời, </w:t>
      </w:r>
      <w:r>
        <w:rPr>
          <w:rFonts w:ascii="Times New Roman" w:eastAsia="Times New Roman" w:hAnsi="Times New Roman" w:cs="Times New Roman"/>
          <w:b/>
          <w:sz w:val="28"/>
          <w:szCs w:val="28"/>
        </w:rPr>
        <w:t>VĐNL</w:t>
      </w:r>
      <w:r>
        <w:rPr>
          <w:rFonts w:ascii="Times New Roman" w:eastAsia="Times New Roman" w:hAnsi="Times New Roman" w:cs="Times New Roman"/>
          <w:sz w:val="28"/>
          <w:szCs w:val="28"/>
        </w:rPr>
        <w:t xml:space="preserve"> là một trong những giá trị mà tôi tin rằng mỗi chúng ta đều cần nỗ lực giữ gìn và phát triển. </w:t>
      </w:r>
      <w:r>
        <w:rPr>
          <w:rFonts w:ascii="Times New Roman" w:eastAsia="Times New Roman" w:hAnsi="Times New Roman" w:cs="Times New Roman"/>
          <w:b/>
          <w:sz w:val="28"/>
          <w:szCs w:val="28"/>
        </w:rPr>
        <w:t>VĐNL</w:t>
      </w:r>
      <w:r>
        <w:rPr>
          <w:rFonts w:ascii="Times New Roman" w:eastAsia="Times New Roman" w:hAnsi="Times New Roman" w:cs="Times New Roman"/>
          <w:sz w:val="28"/>
          <w:szCs w:val="28"/>
        </w:rPr>
        <w:t xml:space="preserve"> là (</w:t>
      </w:r>
      <w:r>
        <w:rPr>
          <w:rFonts w:ascii="Times New Roman" w:eastAsia="Times New Roman" w:hAnsi="Times New Roman" w:cs="Times New Roman"/>
          <w:b/>
          <w:i/>
          <w:sz w:val="28"/>
          <w:szCs w:val="28"/>
        </w:rPr>
        <w:t>giải thích</w:t>
      </w:r>
      <w:r>
        <w:rPr>
          <w:rFonts w:ascii="Times New Roman" w:eastAsia="Times New Roman" w:hAnsi="Times New Roman" w:cs="Times New Roman"/>
          <w:sz w:val="28"/>
          <w:szCs w:val="28"/>
        </w:rPr>
        <w:t xml:space="preserve">)……Khi bạn trang bị được </w:t>
      </w:r>
      <w:r>
        <w:rPr>
          <w:rFonts w:ascii="Times New Roman" w:eastAsia="Times New Roman" w:hAnsi="Times New Roman" w:cs="Times New Roman"/>
          <w:b/>
          <w:sz w:val="28"/>
          <w:szCs w:val="28"/>
        </w:rPr>
        <w:t>VĐNL</w:t>
      </w:r>
      <w:r>
        <w:rPr>
          <w:rFonts w:ascii="Times New Roman" w:eastAsia="Times New Roman" w:hAnsi="Times New Roman" w:cs="Times New Roman"/>
          <w:sz w:val="28"/>
          <w:szCs w:val="28"/>
        </w:rPr>
        <w:t xml:space="preserve"> trong hành trang trưởng thành, bạn sẽ (</w:t>
      </w:r>
      <w:r>
        <w:rPr>
          <w:rFonts w:ascii="Times New Roman" w:eastAsia="Times New Roman" w:hAnsi="Times New Roman" w:cs="Times New Roman"/>
          <w:b/>
          <w:i/>
          <w:sz w:val="28"/>
          <w:szCs w:val="28"/>
        </w:rPr>
        <w:t>lý lẽ</w:t>
      </w:r>
      <w:r>
        <w:rPr>
          <w:rFonts w:ascii="Times New Roman" w:eastAsia="Times New Roman" w:hAnsi="Times New Roman" w:cs="Times New Roman"/>
          <w:sz w:val="28"/>
          <w:szCs w:val="28"/>
        </w:rPr>
        <w:t>)….Ngược lại, nếu như bạn (</w:t>
      </w:r>
      <w:r>
        <w:rPr>
          <w:rFonts w:ascii="Times New Roman" w:eastAsia="Times New Roman" w:hAnsi="Times New Roman" w:cs="Times New Roman"/>
          <w:b/>
          <w:i/>
          <w:sz w:val="28"/>
          <w:szCs w:val="28"/>
        </w:rPr>
        <w:t>từ trái nghĩa với VĐNL</w:t>
      </w:r>
      <w:r>
        <w:rPr>
          <w:rFonts w:ascii="Times New Roman" w:eastAsia="Times New Roman" w:hAnsi="Times New Roman" w:cs="Times New Roman"/>
          <w:sz w:val="28"/>
          <w:szCs w:val="28"/>
        </w:rPr>
        <w:t>), bạn sẽ không thể chinh phục những khó khăn, thử thách đang chờ đợi. Như câu chuyện về (</w:t>
      </w:r>
      <w:r>
        <w:rPr>
          <w:rFonts w:ascii="Times New Roman" w:eastAsia="Times New Roman" w:hAnsi="Times New Roman" w:cs="Times New Roman"/>
          <w:b/>
          <w:i/>
          <w:sz w:val="28"/>
          <w:szCs w:val="28"/>
        </w:rPr>
        <w:t>dẫn chứng</w:t>
      </w:r>
      <w:r>
        <w:rPr>
          <w:rFonts w:ascii="Times New Roman" w:eastAsia="Times New Roman" w:hAnsi="Times New Roman" w:cs="Times New Roman"/>
          <w:sz w:val="28"/>
          <w:szCs w:val="28"/>
        </w:rPr>
        <w:t xml:space="preserve">), nhờ có </w:t>
      </w:r>
      <w:r>
        <w:rPr>
          <w:rFonts w:ascii="Times New Roman" w:eastAsia="Times New Roman" w:hAnsi="Times New Roman" w:cs="Times New Roman"/>
          <w:b/>
          <w:sz w:val="28"/>
          <w:szCs w:val="28"/>
        </w:rPr>
        <w:t>VĐNL (danh xưng</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w:t>
      </w:r>
      <w:r>
        <w:rPr>
          <w:rFonts w:ascii="Times New Roman" w:eastAsia="Times New Roman" w:hAnsi="Times New Roman" w:cs="Times New Roman"/>
          <w:sz w:val="28"/>
          <w:szCs w:val="28"/>
        </w:rPr>
        <w:t xml:space="preserve"> đã vượt qua các rào cản và đạt được thành công như ngày hôm nay. Thế nhưng, thực tế vẫn còn nhiều bạn trẻ chưa thực sự nhận thức được tầm quan trọng của </w:t>
      </w:r>
      <w:r>
        <w:rPr>
          <w:rFonts w:ascii="Times New Roman" w:eastAsia="Times New Roman" w:hAnsi="Times New Roman" w:cs="Times New Roman"/>
          <w:b/>
          <w:sz w:val="28"/>
          <w:szCs w:val="28"/>
        </w:rPr>
        <w:t>VĐNL</w:t>
      </w:r>
      <w:r>
        <w:rPr>
          <w:rFonts w:ascii="Times New Roman" w:eastAsia="Times New Roman" w:hAnsi="Times New Roman" w:cs="Times New Roman"/>
          <w:sz w:val="28"/>
          <w:szCs w:val="28"/>
        </w:rPr>
        <w:t>, luôn (</w:t>
      </w:r>
      <w:r>
        <w:rPr>
          <w:rFonts w:ascii="Times New Roman" w:eastAsia="Times New Roman" w:hAnsi="Times New Roman" w:cs="Times New Roman"/>
          <w:b/>
          <w:i/>
          <w:sz w:val="28"/>
          <w:szCs w:val="28"/>
        </w:rPr>
        <w:t>ngược lại VĐNL</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hiện trạng tiêu cực</w:t>
      </w:r>
      <w:r>
        <w:rPr>
          <w:rFonts w:ascii="Times New Roman" w:eastAsia="Times New Roman" w:hAnsi="Times New Roman" w:cs="Times New Roman"/>
          <w:sz w:val="28"/>
          <w:szCs w:val="28"/>
        </w:rPr>
        <w:t>. Để hoàn thiện hơn, mỗi chúng ta cần (</w:t>
      </w:r>
      <w:r>
        <w:rPr>
          <w:rFonts w:ascii="Times New Roman" w:eastAsia="Times New Roman" w:hAnsi="Times New Roman" w:cs="Times New Roman"/>
          <w:b/>
          <w:i/>
          <w:sz w:val="28"/>
          <w:szCs w:val="28"/>
        </w:rPr>
        <w:t>rèn luyện/xây dựng VĐNL</w:t>
      </w:r>
      <w:r>
        <w:rPr>
          <w:rFonts w:ascii="Times New Roman" w:eastAsia="Times New Roman" w:hAnsi="Times New Roman" w:cs="Times New Roman"/>
          <w:sz w:val="28"/>
          <w:szCs w:val="28"/>
        </w:rPr>
        <w:t xml:space="preserve">) từ những thói quen nhỏ nhất trong đời sống- </w:t>
      </w:r>
      <w:r>
        <w:rPr>
          <w:rFonts w:ascii="Times New Roman" w:eastAsia="Times New Roman" w:hAnsi="Times New Roman" w:cs="Times New Roman"/>
          <w:b/>
          <w:i/>
          <w:sz w:val="28"/>
          <w:szCs w:val="28"/>
        </w:rPr>
        <w:t>giải pháp</w:t>
      </w:r>
      <w:r>
        <w:rPr>
          <w:rFonts w:ascii="Times New Roman" w:eastAsia="Times New Roman" w:hAnsi="Times New Roman" w:cs="Times New Roman"/>
          <w:sz w:val="28"/>
          <w:szCs w:val="28"/>
        </w:rPr>
        <w:t xml:space="preserve">. Đó là điều mà tôi đã và đang nỗ lực thực hiện mỗi ngày để trở thành một phiên bản tốt nhất của chính mình- </w:t>
      </w:r>
      <w:r>
        <w:rPr>
          <w:rFonts w:ascii="Times New Roman" w:eastAsia="Times New Roman" w:hAnsi="Times New Roman" w:cs="Times New Roman"/>
          <w:b/>
          <w:i/>
          <w:sz w:val="28"/>
          <w:szCs w:val="28"/>
        </w:rPr>
        <w:t>liên hệ bản thân.</w:t>
      </w:r>
    </w:p>
    <w:p w14:paraId="3B9CDB9B" w14:textId="77777777" w:rsidR="00F27420" w:rsidRDefault="00F27420">
      <w:pPr>
        <w:spacing w:after="0"/>
        <w:jc w:val="both"/>
        <w:rPr>
          <w:rFonts w:ascii="Times New Roman" w:eastAsia="Times New Roman" w:hAnsi="Times New Roman" w:cs="Times New Roman"/>
          <w:b/>
          <w:i/>
          <w:sz w:val="28"/>
          <w:szCs w:val="28"/>
        </w:rPr>
      </w:pPr>
    </w:p>
    <w:p w14:paraId="0BA19AC2" w14:textId="77777777" w:rsidR="00F27420"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“Công thức” tham khảo đoạn nghị luận về hiện tượng dời sống</w:t>
      </w:r>
    </w:p>
    <w:p w14:paraId="51BAC8F6" w14:textId="77777777" w:rsidR="00F27420" w:rsidRDefault="00000000">
      <w:pPr>
        <w:spacing w:after="0"/>
        <w:ind w:firstLine="72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Xã hội phát triển mạnh mẽ kéo theo nhiều vấn đề nhân sinh mới, trong đó </w:t>
      </w:r>
      <w:r>
        <w:rPr>
          <w:rFonts w:ascii="Times New Roman" w:eastAsia="Times New Roman" w:hAnsi="Times New Roman" w:cs="Times New Roman"/>
          <w:b/>
          <w:sz w:val="28"/>
          <w:szCs w:val="28"/>
        </w:rPr>
        <w:t>VĐNL</w:t>
      </w:r>
      <w:r>
        <w:rPr>
          <w:rFonts w:ascii="Times New Roman" w:eastAsia="Times New Roman" w:hAnsi="Times New Roman" w:cs="Times New Roman"/>
          <w:sz w:val="28"/>
          <w:szCs w:val="28"/>
        </w:rPr>
        <w:t xml:space="preserve"> là một trong những “bài toán” nhận được nhiều sự quan tâm- </w:t>
      </w:r>
      <w:r>
        <w:rPr>
          <w:rFonts w:ascii="Times New Roman" w:eastAsia="Times New Roman" w:hAnsi="Times New Roman" w:cs="Times New Roman"/>
          <w:b/>
          <w:i/>
          <w:sz w:val="28"/>
          <w:szCs w:val="28"/>
        </w:rPr>
        <w:t>hiện trạng</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VĐNL</w:t>
      </w:r>
      <w:r>
        <w:rPr>
          <w:rFonts w:ascii="Times New Roman" w:eastAsia="Times New Roman" w:hAnsi="Times New Roman" w:cs="Times New Roman"/>
          <w:sz w:val="28"/>
          <w:szCs w:val="28"/>
        </w:rPr>
        <w:t xml:space="preserve"> ngày càng trở nên phổ biến, một phần lớn là do…</w:t>
      </w:r>
      <w:r>
        <w:rPr>
          <w:rFonts w:ascii="Times New Roman" w:eastAsia="Times New Roman" w:hAnsi="Times New Roman" w:cs="Times New Roman"/>
          <w:b/>
          <w:i/>
          <w:sz w:val="28"/>
          <w:szCs w:val="28"/>
        </w:rPr>
        <w:t>nguyên nhân khách quan.</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Bên cạnh đó</w:t>
      </w:r>
      <w:r>
        <w:rPr>
          <w:rFonts w:ascii="Times New Roman" w:eastAsia="Times New Roman" w:hAnsi="Times New Roman" w:cs="Times New Roman"/>
          <w:sz w:val="28"/>
          <w:szCs w:val="28"/>
        </w:rPr>
        <w:t>, …</w:t>
      </w:r>
      <w:r>
        <w:rPr>
          <w:rFonts w:ascii="Times New Roman" w:eastAsia="Times New Roman" w:hAnsi="Times New Roman" w:cs="Times New Roman"/>
          <w:b/>
          <w:i/>
          <w:sz w:val="28"/>
          <w:szCs w:val="28"/>
        </w:rPr>
        <w:t>nguyên nhân chủ quan</w:t>
      </w:r>
      <w:r>
        <w:rPr>
          <w:rFonts w:ascii="Times New Roman" w:eastAsia="Times New Roman" w:hAnsi="Times New Roman" w:cs="Times New Roman"/>
          <w:sz w:val="28"/>
          <w:szCs w:val="28"/>
        </w:rPr>
        <w:t xml:space="preserve">…cũng là một tác nhân quan trọng. Sự gia tăng hiện tượng này dẫn tới nhiều </w:t>
      </w:r>
      <w:r>
        <w:rPr>
          <w:rFonts w:ascii="Times New Roman" w:eastAsia="Times New Roman" w:hAnsi="Times New Roman" w:cs="Times New Roman"/>
          <w:b/>
          <w:sz w:val="28"/>
          <w:szCs w:val="28"/>
        </w:rPr>
        <w:t>hệ quả</w:t>
      </w: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hệ quả tích cực/tiêu cực</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Vì thế</w:t>
      </w:r>
      <w:r>
        <w:rPr>
          <w:rFonts w:ascii="Times New Roman" w:eastAsia="Times New Roman" w:hAnsi="Times New Roman" w:cs="Times New Roman"/>
          <w:sz w:val="28"/>
          <w:szCs w:val="28"/>
        </w:rPr>
        <w:t xml:space="preserve"> mỗi cá nhân cần…</w:t>
      </w:r>
      <w:r>
        <w:rPr>
          <w:rFonts w:ascii="Times New Roman" w:eastAsia="Times New Roman" w:hAnsi="Times New Roman" w:cs="Times New Roman"/>
          <w:i/>
          <w:sz w:val="28"/>
          <w:szCs w:val="28"/>
        </w:rPr>
        <w:t>giải pháp</w:t>
      </w:r>
      <w:r>
        <w:rPr>
          <w:rFonts w:ascii="Times New Roman" w:eastAsia="Times New Roman" w:hAnsi="Times New Roman" w:cs="Times New Roman"/>
          <w:sz w:val="28"/>
          <w:szCs w:val="28"/>
        </w:rPr>
        <w:t xml:space="preserve">…Gia đình và nhà trường cần sát sao tới con em mình hơn nữa trong quá trình nuôi dưỡng, giáo dục. Bản thân tôi nhận thức sâu sắc được tầm quan trọng của VĐNL và sẽ không ngừng cố gắng để </w:t>
      </w:r>
      <w:r>
        <w:rPr>
          <w:rFonts w:ascii="Times New Roman" w:eastAsia="Times New Roman" w:hAnsi="Times New Roman" w:cs="Times New Roman"/>
          <w:b/>
          <w:sz w:val="28"/>
          <w:szCs w:val="28"/>
        </w:rPr>
        <w:t>hạn chế VĐNL tiêu cực/lan toả VĐNL tích cực-</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liên hệ bản thân.</w:t>
      </w:r>
    </w:p>
    <w:p w14:paraId="05BC5FF6" w14:textId="77777777" w:rsidR="00F27420" w:rsidRDefault="00000000">
      <w:pPr>
        <w:spacing w:after="0"/>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Dàn ý chung: </w:t>
      </w:r>
    </w:p>
    <w:tbl>
      <w:tblPr>
        <w:tblStyle w:val="a"/>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4252"/>
        <w:gridCol w:w="4253"/>
      </w:tblGrid>
      <w:tr w:rsidR="00F27420" w14:paraId="54D4C5A8" w14:textId="77777777">
        <w:tc>
          <w:tcPr>
            <w:tcW w:w="1844" w:type="dxa"/>
          </w:tcPr>
          <w:p w14:paraId="26BA04A2" w14:textId="77777777" w:rsidR="00F27420"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w:t>
            </w:r>
          </w:p>
        </w:tc>
        <w:tc>
          <w:tcPr>
            <w:tcW w:w="4252" w:type="dxa"/>
          </w:tcPr>
          <w:p w14:paraId="49509165" w14:textId="77777777" w:rsidR="00F27420"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Nhiệm vụ- Dung lượng</w:t>
            </w:r>
          </w:p>
        </w:tc>
        <w:tc>
          <w:tcPr>
            <w:tcW w:w="4253" w:type="dxa"/>
          </w:tcPr>
          <w:p w14:paraId="32E6A1AA" w14:textId="77777777" w:rsidR="00F27420"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hỏi gợi mở</w:t>
            </w:r>
          </w:p>
        </w:tc>
      </w:tr>
      <w:tr w:rsidR="00F27420" w14:paraId="09AFBE9C" w14:textId="77777777">
        <w:tc>
          <w:tcPr>
            <w:tcW w:w="1844" w:type="dxa"/>
          </w:tcPr>
          <w:p w14:paraId="01AFA224" w14:textId="77777777" w:rsidR="00F27420"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Mở đoạn</w:t>
            </w:r>
          </w:p>
        </w:tc>
        <w:tc>
          <w:tcPr>
            <w:tcW w:w="4252" w:type="dxa"/>
          </w:tcPr>
          <w:p w14:paraId="49EBE5F7"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Nêu hiện trạng, dẫn dắt-giới thiệu VĐNL (2-4 dòng)</w:t>
            </w:r>
          </w:p>
        </w:tc>
        <w:tc>
          <w:tcPr>
            <w:tcW w:w="4253" w:type="dxa"/>
          </w:tcPr>
          <w:p w14:paraId="79E218FC"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VĐNL là một khái niệm, HS cần lí giải khái niệm đó: VĐNL là gì?</w:t>
            </w:r>
          </w:p>
          <w:p w14:paraId="71E56DBC"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Sau đó HS dẫn dắt tới mức độ phổ biến của vấn đề trong đời sống xã hội: VĐNL ấy diễn ra như thế nào?</w:t>
            </w:r>
          </w:p>
        </w:tc>
      </w:tr>
      <w:tr w:rsidR="00F27420" w14:paraId="2903785A" w14:textId="77777777">
        <w:tc>
          <w:tcPr>
            <w:tcW w:w="1844" w:type="dxa"/>
            <w:vMerge w:val="restart"/>
          </w:tcPr>
          <w:p w14:paraId="36301D25" w14:textId="77777777" w:rsidR="00F27420"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Thân đoạn</w:t>
            </w:r>
          </w:p>
        </w:tc>
        <w:tc>
          <w:tcPr>
            <w:tcW w:w="4252" w:type="dxa"/>
          </w:tcPr>
          <w:p w14:paraId="6EDAF04D"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Nguyên nhân: 4 dòng; 02 nguyên nhân</w:t>
            </w:r>
          </w:p>
          <w:p w14:paraId="6041AE56" w14:textId="77777777" w:rsidR="00F27420" w:rsidRDefault="00F27420">
            <w:pPr>
              <w:jc w:val="both"/>
              <w:rPr>
                <w:rFonts w:ascii="Times New Roman" w:eastAsia="Times New Roman" w:hAnsi="Times New Roman" w:cs="Times New Roman"/>
                <w:sz w:val="28"/>
                <w:szCs w:val="28"/>
              </w:rPr>
            </w:pPr>
          </w:p>
        </w:tc>
        <w:tc>
          <w:tcPr>
            <w:tcW w:w="4253" w:type="dxa"/>
          </w:tcPr>
          <w:p w14:paraId="52C9F687"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Nguyên nhân khách quan? Nguyên nhân chủ quan?</w:t>
            </w:r>
          </w:p>
        </w:tc>
      </w:tr>
      <w:tr w:rsidR="00F27420" w14:paraId="607B7124" w14:textId="77777777">
        <w:tc>
          <w:tcPr>
            <w:tcW w:w="1844" w:type="dxa"/>
            <w:vMerge/>
          </w:tcPr>
          <w:p w14:paraId="052CF056" w14:textId="77777777" w:rsidR="00F27420" w:rsidRDefault="00F27420">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14:paraId="280CCC57"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Hệ quả: 4 dòng</w:t>
            </w:r>
          </w:p>
        </w:tc>
        <w:tc>
          <w:tcPr>
            <w:tcW w:w="4253" w:type="dxa"/>
          </w:tcPr>
          <w:p w14:paraId="0E07E8D2"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Hệ quả tích cực hay tiêu cực của vấn đề?</w:t>
            </w:r>
          </w:p>
        </w:tc>
      </w:tr>
      <w:tr w:rsidR="00F27420" w14:paraId="6339FB8A" w14:textId="77777777">
        <w:tc>
          <w:tcPr>
            <w:tcW w:w="1844" w:type="dxa"/>
            <w:vMerge/>
          </w:tcPr>
          <w:p w14:paraId="7AB05C66" w14:textId="77777777" w:rsidR="00F27420" w:rsidRDefault="00F27420">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252" w:type="dxa"/>
          </w:tcPr>
          <w:p w14:paraId="5AD5AB97"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Giải pháp: 2 dòng</w:t>
            </w:r>
          </w:p>
        </w:tc>
        <w:tc>
          <w:tcPr>
            <w:tcW w:w="4253" w:type="dxa"/>
          </w:tcPr>
          <w:p w14:paraId="5224A77B"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Mỗi chúng ta nên làm gì để khắc phục những hạn chế và phát huy những ưu điểm của vấn đề?</w:t>
            </w:r>
          </w:p>
        </w:tc>
      </w:tr>
      <w:tr w:rsidR="00F27420" w14:paraId="7C990DA6" w14:textId="77777777">
        <w:tc>
          <w:tcPr>
            <w:tcW w:w="1844" w:type="dxa"/>
          </w:tcPr>
          <w:p w14:paraId="4273BF84" w14:textId="77777777" w:rsidR="00F27420"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Kết đoạn</w:t>
            </w:r>
          </w:p>
        </w:tc>
        <w:tc>
          <w:tcPr>
            <w:tcW w:w="4252" w:type="dxa"/>
          </w:tcPr>
          <w:p w14:paraId="6D86F162"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Liên hệ bản thân (3 dòng)</w:t>
            </w:r>
          </w:p>
        </w:tc>
        <w:tc>
          <w:tcPr>
            <w:tcW w:w="4253" w:type="dxa"/>
          </w:tcPr>
          <w:p w14:paraId="6CE732E9"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đã và đang làm gì?</w:t>
            </w:r>
          </w:p>
        </w:tc>
      </w:tr>
    </w:tbl>
    <w:p w14:paraId="16ADA6FF" w14:textId="77777777" w:rsidR="00F27420" w:rsidRDefault="00F27420">
      <w:pPr>
        <w:spacing w:after="0"/>
        <w:ind w:firstLine="720"/>
        <w:jc w:val="both"/>
        <w:rPr>
          <w:rFonts w:ascii="Times New Roman" w:eastAsia="Times New Roman" w:hAnsi="Times New Roman" w:cs="Times New Roman"/>
          <w:b/>
          <w:sz w:val="28"/>
          <w:szCs w:val="28"/>
        </w:rPr>
      </w:pPr>
    </w:p>
    <w:p w14:paraId="1EEC4AB2" w14:textId="77777777" w:rsidR="00F27420" w:rsidRDefault="00F27420">
      <w:pPr>
        <w:spacing w:after="0"/>
        <w:ind w:firstLine="720"/>
        <w:jc w:val="both"/>
        <w:rPr>
          <w:rFonts w:ascii="Times New Roman" w:eastAsia="Times New Roman" w:hAnsi="Times New Roman" w:cs="Times New Roman"/>
          <w:b/>
          <w:sz w:val="28"/>
          <w:szCs w:val="28"/>
        </w:rPr>
      </w:pPr>
    </w:p>
    <w:p w14:paraId="69FA6222" w14:textId="77777777" w:rsidR="00F27420"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dẫn chứng, 1 câu chuyện nhưng triển khai phù hợp với nhiều vấn đề nghị luận khác nhau: Hoa hậu Nguyễn Thúc Thuỳ Tiên</w:t>
      </w:r>
    </w:p>
    <w:tbl>
      <w:tblPr>
        <w:tblStyle w:val="a0"/>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5953"/>
      </w:tblGrid>
      <w:tr w:rsidR="00F27420" w14:paraId="1FB26CE3" w14:textId="77777777">
        <w:tc>
          <w:tcPr>
            <w:tcW w:w="4395" w:type="dxa"/>
          </w:tcPr>
          <w:p w14:paraId="45939987" w14:textId="77777777" w:rsidR="00F27420"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bài phù hợp</w:t>
            </w:r>
          </w:p>
        </w:tc>
        <w:tc>
          <w:tcPr>
            <w:tcW w:w="5953" w:type="dxa"/>
          </w:tcPr>
          <w:p w14:paraId="4A75AE74" w14:textId="77777777" w:rsidR="00F27420"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Dẫn chứng NLXH</w:t>
            </w:r>
          </w:p>
        </w:tc>
      </w:tr>
      <w:tr w:rsidR="00F27420" w14:paraId="33513FB7" w14:textId="77777777">
        <w:tc>
          <w:tcPr>
            <w:tcW w:w="4395" w:type="dxa"/>
          </w:tcPr>
          <w:p w14:paraId="1B0804A7" w14:textId="77777777" w:rsidR="00F27420"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Theo đuổi ước mơ</w:t>
            </w:r>
          </w:p>
        </w:tc>
        <w:tc>
          <w:tcPr>
            <w:tcW w:w="5953" w:type="dxa"/>
          </w:tcPr>
          <w:p w14:paraId="1DA73963" w14:textId="77777777" w:rsidR="00F27420"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Nguyễn Thúc Thuỳ Tiên, Hoa hậu Hoà bình Quốc tế 2021, là nguồn cảm hứng cho nhiều bạn trẻ bởi sự quyết tâm nỗ lực không ngừng để theo đuổi ước mơ của mình. Trong suốt những năm học đại học, cô đã đăng kí nhiều cuộc thi sắc đẹp nhưng đều đạt vị trí chưa cao. Tuy nhiên, thiếu sự may mắn đó không làm phai mòn đi đam mê trong cô, mà càng giúp cô tích luỹ thêm sức mạnh để chinh phục điều mình khao khát.</w:t>
            </w:r>
          </w:p>
        </w:tc>
      </w:tr>
      <w:tr w:rsidR="00F27420" w14:paraId="4AC00F41" w14:textId="77777777">
        <w:tc>
          <w:tcPr>
            <w:tcW w:w="4395" w:type="dxa"/>
          </w:tcPr>
          <w:p w14:paraId="4F062486" w14:textId="77777777" w:rsidR="00F27420" w:rsidRDefault="00F27420">
            <w:pPr>
              <w:jc w:val="both"/>
              <w:rPr>
                <w:rFonts w:ascii="Times New Roman" w:eastAsia="Times New Roman" w:hAnsi="Times New Roman" w:cs="Times New Roman"/>
                <w:b/>
                <w:sz w:val="28"/>
                <w:szCs w:val="28"/>
              </w:rPr>
            </w:pPr>
          </w:p>
        </w:tc>
        <w:tc>
          <w:tcPr>
            <w:tcW w:w="5953" w:type="dxa"/>
          </w:tcPr>
          <w:p w14:paraId="39B408BD" w14:textId="77777777" w:rsidR="00F27420" w:rsidRDefault="00F27420">
            <w:pPr>
              <w:jc w:val="both"/>
              <w:rPr>
                <w:rFonts w:ascii="Times New Roman" w:eastAsia="Times New Roman" w:hAnsi="Times New Roman" w:cs="Times New Roman"/>
                <w:i/>
                <w:sz w:val="28"/>
                <w:szCs w:val="28"/>
              </w:rPr>
            </w:pPr>
          </w:p>
        </w:tc>
      </w:tr>
      <w:tr w:rsidR="00F27420" w14:paraId="5A93B3E8" w14:textId="77777777">
        <w:tc>
          <w:tcPr>
            <w:tcW w:w="4395" w:type="dxa"/>
          </w:tcPr>
          <w:p w14:paraId="45160D3A" w14:textId="77777777" w:rsidR="00F27420"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Thái độ không bỏ cuộc trước khó khăn</w:t>
            </w:r>
          </w:p>
        </w:tc>
        <w:tc>
          <w:tcPr>
            <w:tcW w:w="5953" w:type="dxa"/>
          </w:tcPr>
          <w:p w14:paraId="7A063106" w14:textId="77777777" w:rsidR="00F27420"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Bằng niềm đam mê và thái độ làm việc chăm chỉ hết mình, không bỏ cuộc trước những khó khăn và thử thách. Nguyễn Thúc Thuỳ Tiên đã xuất sắc đạt danh hiệu Hoa hậu Hoà bình Quốc tế 2021; đem lại niềm tự hào cho Việt Nam. Đó là “quả ngọt” đền đáp cho những nỗ lực không ngừng nghỉ của cô gái trẻ trên hành trình truyền cảm hứng kì diệu của mình.</w:t>
            </w:r>
          </w:p>
        </w:tc>
      </w:tr>
      <w:tr w:rsidR="00F27420" w14:paraId="649D51DD" w14:textId="77777777">
        <w:tc>
          <w:tcPr>
            <w:tcW w:w="4395" w:type="dxa"/>
          </w:tcPr>
          <w:p w14:paraId="6F69A784" w14:textId="77777777" w:rsidR="00F27420"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Lối sống chủ động của người trẻ</w:t>
            </w:r>
          </w:p>
        </w:tc>
        <w:tc>
          <w:tcPr>
            <w:tcW w:w="5953" w:type="dxa"/>
          </w:tcPr>
          <w:p w14:paraId="434C63CC" w14:textId="77777777" w:rsidR="00F27420"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Nguyễn Thúc Thuỳ Tiê dù chưa từng đăng quang thứ hạng cao ở các cuộc thi trong nước, nhưng bằng tinh thần chủ động và sự nỗ lực không ngừng nghỉ, cô đã đem về vương miện Hoa hậu Quốc tế  danh giá cho Việt Nam. Cô gái trẻ sinh năm 1998 là tấm gương truyền cảm hứng mạnh mẽ cho những người trẻ về thái độ quyết tâm và chủ động tìm ra con đường dành riêng cho mình.</w:t>
            </w:r>
          </w:p>
        </w:tc>
      </w:tr>
      <w:tr w:rsidR="00F27420" w14:paraId="44DF941E" w14:textId="77777777">
        <w:tc>
          <w:tcPr>
            <w:tcW w:w="4395" w:type="dxa"/>
          </w:tcPr>
          <w:p w14:paraId="025A7371" w14:textId="77777777" w:rsidR="00F27420"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Tấm lòng nhân ái</w:t>
            </w:r>
          </w:p>
        </w:tc>
        <w:tc>
          <w:tcPr>
            <w:tcW w:w="5953" w:type="dxa"/>
          </w:tcPr>
          <w:p w14:paraId="630B5598" w14:textId="77777777" w:rsidR="00F27420"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Không ngại đường xa, không ngại gian khó, nàng Hoa hậu Hoà bình Thế giới Thuỳ Tiên đã sang Châu Phi góp một phần sức lực nhỏ bé của mình, giúp vơi đi khó khăn của người dân nơi đây. Chuyến đi của Thuỳ Tiên đã truyền cảm hứng cho những trái tim nhân ái khác, sẵn sàng bắt đầu hành trình thiện nguyện của riêng mình.</w:t>
            </w:r>
          </w:p>
        </w:tc>
      </w:tr>
    </w:tbl>
    <w:p w14:paraId="504222F5" w14:textId="77777777" w:rsidR="00F27420" w:rsidRDefault="00F27420">
      <w:pPr>
        <w:spacing w:after="0"/>
        <w:jc w:val="both"/>
        <w:rPr>
          <w:rFonts w:ascii="Times New Roman" w:eastAsia="Times New Roman" w:hAnsi="Times New Roman" w:cs="Times New Roman"/>
          <w:sz w:val="28"/>
          <w:szCs w:val="28"/>
        </w:rPr>
      </w:pPr>
    </w:p>
    <w:tbl>
      <w:tblPr>
        <w:tblStyle w:val="a1"/>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3544"/>
      </w:tblGrid>
      <w:tr w:rsidR="00F27420" w14:paraId="2B70741F" w14:textId="77777777">
        <w:tc>
          <w:tcPr>
            <w:tcW w:w="6804" w:type="dxa"/>
          </w:tcPr>
          <w:p w14:paraId="1443E59A" w14:textId="77777777" w:rsidR="00F27420"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Dẫn chứng NLXH</w:t>
            </w:r>
          </w:p>
        </w:tc>
        <w:tc>
          <w:tcPr>
            <w:tcW w:w="3544" w:type="dxa"/>
          </w:tcPr>
          <w:p w14:paraId="0BCBFB32" w14:textId="77777777" w:rsidR="00F27420"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bài phù hợp</w:t>
            </w:r>
          </w:p>
        </w:tc>
      </w:tr>
      <w:tr w:rsidR="00F27420" w14:paraId="1E98E06C" w14:textId="77777777">
        <w:tc>
          <w:tcPr>
            <w:tcW w:w="6804" w:type="dxa"/>
          </w:tcPr>
          <w:p w14:paraId="1423A3A1" w14:textId="77777777" w:rsidR="00F27420"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Chàng trai xứ Nghệ Quang Linh-  hành trình từ một người thợ xây ở một đất nước xa lạ, đến danh xưng “người hùng Châu Phi” trong lòng người hâm mộ với những hoạt động thiện nguyện đặc biệt tại Angola. Anh chia sẻ: “Tôi cảm thấy vui khi mình lan toả được những điều tốt đẹp cho xã hội. Tôi luôn tự nhủ rằng muốn làm điều tốt đẹp, phải xuất phát từ cái tâm. Đó không phải là công việc. Cứ cho đi thì sẽ được nhận lại”</w:t>
            </w:r>
          </w:p>
        </w:tc>
        <w:tc>
          <w:tcPr>
            <w:tcW w:w="3544" w:type="dxa"/>
          </w:tcPr>
          <w:p w14:paraId="36490D36"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Sức mạnh của tình yêu thương</w:t>
            </w:r>
          </w:p>
          <w:p w14:paraId="2B8CB386"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 trị của sự tử tế/ sự chia sẻ</w:t>
            </w:r>
          </w:p>
          <w:p w14:paraId="4FCFEC87" w14:textId="77777777" w:rsidR="00F27420"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Sự đồng cảm</w:t>
            </w:r>
          </w:p>
          <w:p w14:paraId="76B1D081" w14:textId="77777777" w:rsidR="00F27420" w:rsidRDefault="00000000">
            <w:pPr>
              <w:jc w:val="both"/>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sz w:val="28"/>
                <w:szCs w:val="28"/>
              </w:rPr>
              <w:t>- Giá trị thực sự của việc cho đi</w:t>
            </w:r>
          </w:p>
        </w:tc>
      </w:tr>
    </w:tbl>
    <w:p w14:paraId="69E656F0" w14:textId="77777777" w:rsidR="00F27420" w:rsidRDefault="00F27420">
      <w:pPr>
        <w:spacing w:after="0"/>
        <w:jc w:val="both"/>
        <w:rPr>
          <w:rFonts w:ascii="Times New Roman" w:eastAsia="Times New Roman" w:hAnsi="Times New Roman" w:cs="Times New Roman"/>
          <w:sz w:val="28"/>
          <w:szCs w:val="28"/>
        </w:rPr>
      </w:pPr>
    </w:p>
    <w:sectPr w:rsidR="00F27420">
      <w:pgSz w:w="11907" w:h="16840"/>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20"/>
    <w:rsid w:val="0033719D"/>
    <w:rsid w:val="009866BA"/>
    <w:rsid w:val="00F2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4FE7"/>
  <w15:docId w15:val="{CC92FAF7-DBE5-4FF0-9A00-C1206139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Windows User</cp:lastModifiedBy>
  <cp:revision>2</cp:revision>
  <dcterms:created xsi:type="dcterms:W3CDTF">2025-04-14T09:55:00Z</dcterms:created>
  <dcterms:modified xsi:type="dcterms:W3CDTF">2025-04-14T09:55:00Z</dcterms:modified>
</cp:coreProperties>
</file>