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6213"/>
      </w:tblGrid>
      <w:tr w:rsidR="00CD7379" w14:paraId="796187EE" w14:textId="77777777" w:rsidTr="00B14FEA">
        <w:trPr>
          <w:trHeight w:val="1111"/>
        </w:trPr>
        <w:tc>
          <w:tcPr>
            <w:tcW w:w="4509" w:type="dxa"/>
          </w:tcPr>
          <w:p w14:paraId="1FC339EB" w14:textId="10C6A6A1" w:rsidR="00CD7379" w:rsidRPr="006F2826" w:rsidRDefault="00CD7379" w:rsidP="00CD7379">
            <w:pPr>
              <w:jc w:val="center"/>
              <w:rPr>
                <w:b/>
                <w:bCs/>
              </w:rPr>
            </w:pPr>
            <w:r w:rsidRPr="006F2826">
              <w:rPr>
                <w:b/>
                <w:bCs/>
              </w:rPr>
              <w:t>GIÁO DỤC VÀ ĐÀO TẠO HÀ TĨNH</w:t>
            </w:r>
          </w:p>
          <w:p w14:paraId="6049A9D0" w14:textId="4AA464FE" w:rsidR="00CD7379" w:rsidRDefault="00CD7379" w:rsidP="00CD7379">
            <w:pPr>
              <w:jc w:val="center"/>
            </w:pPr>
            <w:r w:rsidRPr="006F2826">
              <w:rPr>
                <w:b/>
                <w:bCs/>
              </w:rPr>
              <w:t xml:space="preserve">ĐỀ </w:t>
            </w:r>
            <w:r w:rsidRPr="008C34E7">
              <w:rPr>
                <w:b/>
                <w:bCs/>
                <w:u w:val="single"/>
              </w:rPr>
              <w:t>THI CHÍNH</w:t>
            </w:r>
            <w:r w:rsidRPr="006F2826">
              <w:rPr>
                <w:b/>
                <w:bCs/>
              </w:rPr>
              <w:t xml:space="preserve"> THỨC</w:t>
            </w:r>
          </w:p>
          <w:p w14:paraId="12C4EFBB" w14:textId="050482E8" w:rsidR="00CD7379" w:rsidRDefault="00CD7379" w:rsidP="00CD7379"/>
        </w:tc>
        <w:tc>
          <w:tcPr>
            <w:tcW w:w="6213" w:type="dxa"/>
          </w:tcPr>
          <w:p w14:paraId="65FF4848" w14:textId="77777777" w:rsidR="00CD7379" w:rsidRPr="006F2826" w:rsidRDefault="00CD7379" w:rsidP="00CD7379">
            <w:pPr>
              <w:jc w:val="center"/>
              <w:rPr>
                <w:b/>
                <w:bCs/>
              </w:rPr>
            </w:pPr>
            <w:r w:rsidRPr="006F2826">
              <w:rPr>
                <w:b/>
                <w:bCs/>
              </w:rPr>
              <w:t>KỲ THI KHẢO SÁT CHẤT LƯỢNG HỌC SINH LỚP 9</w:t>
            </w:r>
          </w:p>
          <w:p w14:paraId="07689CA1" w14:textId="77777777" w:rsidR="00CD7379" w:rsidRPr="006F2826" w:rsidRDefault="00CD7379" w:rsidP="00CD7379">
            <w:pPr>
              <w:jc w:val="center"/>
              <w:rPr>
                <w:b/>
                <w:bCs/>
              </w:rPr>
            </w:pPr>
            <w:r w:rsidRPr="006F2826">
              <w:rPr>
                <w:b/>
                <w:bCs/>
              </w:rPr>
              <w:t>NĂM HỌC 2024 - 2025</w:t>
            </w:r>
          </w:p>
          <w:p w14:paraId="534D8535" w14:textId="77777777" w:rsidR="00CD7379" w:rsidRPr="006F2826" w:rsidRDefault="00CD7379" w:rsidP="00CD7379">
            <w:pPr>
              <w:jc w:val="center"/>
              <w:rPr>
                <w:b/>
                <w:bCs/>
              </w:rPr>
            </w:pPr>
            <w:r w:rsidRPr="006F2826">
              <w:rPr>
                <w:b/>
                <w:bCs/>
              </w:rPr>
              <w:t>MÔN: NGỮ VĂN</w:t>
            </w:r>
          </w:p>
          <w:p w14:paraId="30FD9BCF" w14:textId="77777777" w:rsidR="00CD7379" w:rsidRPr="008C34E7" w:rsidRDefault="00CD7379" w:rsidP="00CD7379">
            <w:r w:rsidRPr="008C34E7">
              <w:t xml:space="preserve">Thời gian làm </w:t>
            </w:r>
            <w:r w:rsidRPr="008C34E7">
              <w:rPr>
                <w:u w:val="single"/>
              </w:rPr>
              <w:t>bài: 120 phút, không kể thời</w:t>
            </w:r>
            <w:r w:rsidRPr="008C34E7">
              <w:t xml:space="preserve"> gian phát đề</w:t>
            </w:r>
          </w:p>
          <w:p w14:paraId="282DA00B" w14:textId="77777777" w:rsidR="00CD7379" w:rsidRDefault="00CD7379" w:rsidP="00CD7379"/>
        </w:tc>
      </w:tr>
    </w:tbl>
    <w:p w14:paraId="736DF44B" w14:textId="77777777" w:rsidR="00CD7379" w:rsidRDefault="00CD7379" w:rsidP="00CD7379">
      <w:pPr>
        <w:sectPr w:rsidR="00CD7379" w:rsidSect="00B14FEA">
          <w:pgSz w:w="11907" w:h="16840" w:code="9"/>
          <w:pgMar w:top="851" w:right="1134" w:bottom="851" w:left="1701" w:header="720" w:footer="720" w:gutter="0"/>
          <w:cols w:space="720"/>
          <w:docGrid w:linePitch="360"/>
        </w:sectPr>
      </w:pPr>
    </w:p>
    <w:p w14:paraId="6E67AE51" w14:textId="77777777" w:rsidR="00CD7379" w:rsidRPr="00CD7379" w:rsidRDefault="00CD7379" w:rsidP="00CD7379">
      <w:pPr>
        <w:rPr>
          <w:b/>
          <w:bCs/>
        </w:rPr>
      </w:pPr>
      <w:r>
        <w:t>I</w:t>
      </w:r>
      <w:r w:rsidRPr="00B14FEA">
        <w:rPr>
          <w:b/>
          <w:bCs/>
        </w:rPr>
        <w:t>. ĐỌC HIỂU (4,0 điểm</w:t>
      </w:r>
      <w:r>
        <w:t>)</w:t>
      </w:r>
    </w:p>
    <w:p w14:paraId="37F7EE09" w14:textId="77777777" w:rsidR="00CD7379" w:rsidRPr="00B14FEA" w:rsidRDefault="00CD7379" w:rsidP="00CD7379">
      <w:pPr>
        <w:rPr>
          <w:b/>
          <w:bCs/>
          <w:i/>
          <w:iCs/>
        </w:rPr>
      </w:pPr>
      <w:r w:rsidRPr="00B14FEA">
        <w:rPr>
          <w:b/>
          <w:bCs/>
          <w:i/>
          <w:iCs/>
        </w:rPr>
        <w:t>Đọc văn bản:</w:t>
      </w:r>
    </w:p>
    <w:p w14:paraId="002736A6" w14:textId="77777777" w:rsidR="00CD7379" w:rsidRPr="00CD7379" w:rsidRDefault="00CD7379" w:rsidP="00CD7379">
      <w:pPr>
        <w:spacing w:after="0" w:line="240" w:lineRule="auto"/>
        <w:rPr>
          <w:i/>
          <w:iCs/>
        </w:rPr>
        <w:sectPr w:rsidR="00CD7379" w:rsidRPr="00CD7379" w:rsidSect="00CD7379">
          <w:type w:val="continuous"/>
          <w:pgSz w:w="11907" w:h="16840" w:code="9"/>
          <w:pgMar w:top="1134" w:right="1134" w:bottom="1134" w:left="1701" w:header="720" w:footer="720" w:gutter="0"/>
          <w:cols w:space="720"/>
          <w:docGrid w:linePitch="360"/>
        </w:sectPr>
      </w:pPr>
    </w:p>
    <w:p w14:paraId="15B330CF" w14:textId="1C0EF9E3" w:rsidR="00CD7379" w:rsidRPr="00CD7379" w:rsidRDefault="00CD7379" w:rsidP="00CD7379">
      <w:pPr>
        <w:spacing w:after="0" w:line="240" w:lineRule="auto"/>
        <w:rPr>
          <w:i/>
          <w:iCs/>
        </w:rPr>
      </w:pPr>
      <w:r w:rsidRPr="00CD7379">
        <w:rPr>
          <w:i/>
          <w:iCs/>
        </w:rPr>
        <w:t>Nhỏ bé - lớn lao</w:t>
      </w:r>
    </w:p>
    <w:p w14:paraId="16642FA5" w14:textId="77777777" w:rsidR="00CD7379" w:rsidRPr="00CD7379" w:rsidRDefault="00CD7379" w:rsidP="00CD7379">
      <w:pPr>
        <w:spacing w:after="0" w:line="240" w:lineRule="auto"/>
        <w:rPr>
          <w:i/>
          <w:iCs/>
        </w:rPr>
      </w:pPr>
      <w:r w:rsidRPr="00CD7379">
        <w:rPr>
          <w:i/>
          <w:iCs/>
        </w:rPr>
        <w:t>yếu mềm - mạnh mẽ</w:t>
      </w:r>
    </w:p>
    <w:p w14:paraId="1C849A7F" w14:textId="77777777" w:rsidR="00CD7379" w:rsidRPr="00CD7379" w:rsidRDefault="00CD7379" w:rsidP="00CD7379">
      <w:pPr>
        <w:spacing w:after="0" w:line="240" w:lineRule="auto"/>
        <w:rPr>
          <w:i/>
          <w:iCs/>
        </w:rPr>
      </w:pPr>
      <w:r w:rsidRPr="00CD7379">
        <w:rPr>
          <w:i/>
          <w:iCs/>
        </w:rPr>
        <w:t>Con</w:t>
      </w:r>
    </w:p>
    <w:p w14:paraId="5B3951D6" w14:textId="77777777" w:rsidR="00CD7379" w:rsidRPr="00CD7379" w:rsidRDefault="00CD7379" w:rsidP="00CD7379">
      <w:pPr>
        <w:spacing w:after="0" w:line="240" w:lineRule="auto"/>
        <w:ind w:firstLine="720"/>
        <w:rPr>
          <w:i/>
          <w:iCs/>
        </w:rPr>
      </w:pPr>
      <w:r w:rsidRPr="00CD7379">
        <w:rPr>
          <w:i/>
          <w:iCs/>
        </w:rPr>
        <w:t>chiếc neo</w:t>
      </w:r>
    </w:p>
    <w:p w14:paraId="41055C41" w14:textId="1EA0D166" w:rsidR="00CD7379" w:rsidRPr="00CD7379" w:rsidRDefault="00CD7379" w:rsidP="00CD7379">
      <w:pPr>
        <w:spacing w:after="0" w:line="240" w:lineRule="auto"/>
        <w:rPr>
          <w:i/>
          <w:iCs/>
        </w:rPr>
      </w:pPr>
      <w:r w:rsidRPr="00CD7379">
        <w:rPr>
          <w:i/>
          <w:iCs/>
        </w:rPr>
        <w:t>đ</w:t>
      </w:r>
      <w:r w:rsidR="009308F8">
        <w:rPr>
          <w:i/>
          <w:iCs/>
        </w:rPr>
        <w:t>ỡ</w:t>
      </w:r>
      <w:r w:rsidRPr="00CD7379">
        <w:rPr>
          <w:i/>
          <w:iCs/>
        </w:rPr>
        <w:t xml:space="preserve"> cha giữ</w:t>
      </w:r>
      <w:r w:rsidR="009308F8">
        <w:rPr>
          <w:i/>
          <w:iCs/>
        </w:rPr>
        <w:t>a</w:t>
      </w:r>
      <w:r w:rsidRPr="00CD7379">
        <w:rPr>
          <w:i/>
          <w:iCs/>
        </w:rPr>
        <w:t xml:space="preserve"> </w:t>
      </w:r>
      <w:r w:rsidR="009308F8">
        <w:rPr>
          <w:i/>
          <w:iCs/>
        </w:rPr>
        <w:t>đời</w:t>
      </w:r>
      <w:r w:rsidRPr="00CD7379">
        <w:rPr>
          <w:i/>
          <w:iCs/>
        </w:rPr>
        <w:t xml:space="preserve"> bão gió!</w:t>
      </w:r>
    </w:p>
    <w:p w14:paraId="05B0F778" w14:textId="77777777" w:rsidR="00CD7379" w:rsidRPr="00CD7379" w:rsidRDefault="00CD7379" w:rsidP="00CD7379">
      <w:pPr>
        <w:spacing w:after="0" w:line="240" w:lineRule="auto"/>
        <w:rPr>
          <w:i/>
          <w:iCs/>
        </w:rPr>
      </w:pPr>
    </w:p>
    <w:p w14:paraId="71125F80" w14:textId="77777777" w:rsidR="00CD7379" w:rsidRPr="00CD7379" w:rsidRDefault="00CD7379" w:rsidP="00CD7379">
      <w:pPr>
        <w:spacing w:after="0" w:line="240" w:lineRule="auto"/>
        <w:rPr>
          <w:i/>
          <w:iCs/>
        </w:rPr>
      </w:pPr>
      <w:r w:rsidRPr="00CD7379">
        <w:rPr>
          <w:i/>
          <w:iCs/>
        </w:rPr>
        <w:t>Trái tim mẹ mỏi</w:t>
      </w:r>
    </w:p>
    <w:p w14:paraId="68E6B872" w14:textId="77777777" w:rsidR="00CD7379" w:rsidRPr="00CD7379" w:rsidRDefault="00CD7379" w:rsidP="00CD7379">
      <w:pPr>
        <w:spacing w:after="0" w:line="240" w:lineRule="auto"/>
        <w:rPr>
          <w:i/>
          <w:iCs/>
        </w:rPr>
      </w:pPr>
      <w:r w:rsidRPr="00CD7379">
        <w:rPr>
          <w:i/>
          <w:iCs/>
        </w:rPr>
        <w:t>chân tay rã rời</w:t>
      </w:r>
    </w:p>
    <w:p w14:paraId="763ECC7F" w14:textId="376DF705" w:rsidR="00CD7379" w:rsidRPr="00CD7379" w:rsidRDefault="00CD7379" w:rsidP="00CD7379">
      <w:pPr>
        <w:spacing w:after="0" w:line="240" w:lineRule="auto"/>
        <w:rPr>
          <w:i/>
          <w:iCs/>
        </w:rPr>
      </w:pPr>
      <w:r w:rsidRPr="00CD7379">
        <w:rPr>
          <w:i/>
          <w:iCs/>
        </w:rPr>
        <w:t>đ</w:t>
      </w:r>
      <w:r w:rsidR="009308F8">
        <w:rPr>
          <w:i/>
          <w:iCs/>
        </w:rPr>
        <w:t>ất</w:t>
      </w:r>
      <w:r w:rsidRPr="00CD7379">
        <w:rPr>
          <w:i/>
          <w:iCs/>
        </w:rPr>
        <w:t xml:space="preserve"> liền m</w:t>
      </w:r>
      <w:r w:rsidR="009308F8">
        <w:rPr>
          <w:i/>
          <w:iCs/>
        </w:rPr>
        <w:t>ù</w:t>
      </w:r>
      <w:r w:rsidRPr="00CD7379">
        <w:rPr>
          <w:i/>
          <w:iCs/>
        </w:rPr>
        <w:t xml:space="preserve"> khơi</w:t>
      </w:r>
    </w:p>
    <w:p w14:paraId="6238113B" w14:textId="348A678D" w:rsidR="00CD7379" w:rsidRPr="00CD7379" w:rsidRDefault="00CD7379" w:rsidP="00CD7379">
      <w:pPr>
        <w:spacing w:after="0" w:line="240" w:lineRule="auto"/>
        <w:rPr>
          <w:i/>
          <w:iCs/>
        </w:rPr>
      </w:pPr>
      <w:r w:rsidRPr="00CD7379">
        <w:rPr>
          <w:i/>
          <w:iCs/>
        </w:rPr>
        <w:t>con thuyền m</w:t>
      </w:r>
      <w:r w:rsidR="009308F8">
        <w:rPr>
          <w:i/>
          <w:iCs/>
        </w:rPr>
        <w:t>o</w:t>
      </w:r>
      <w:r w:rsidRPr="00CD7379">
        <w:rPr>
          <w:i/>
          <w:iCs/>
        </w:rPr>
        <w:t>ng m</w:t>
      </w:r>
      <w:r w:rsidR="009308F8">
        <w:rPr>
          <w:i/>
          <w:iCs/>
        </w:rPr>
        <w:t>a</w:t>
      </w:r>
      <w:r w:rsidRPr="00CD7379">
        <w:rPr>
          <w:i/>
          <w:iCs/>
        </w:rPr>
        <w:t>nh muốn đắm</w:t>
      </w:r>
    </w:p>
    <w:p w14:paraId="1BF9F042" w14:textId="0DC7E5FC" w:rsidR="00CD7379" w:rsidRPr="00CD7379" w:rsidRDefault="009308F8" w:rsidP="00CD7379">
      <w:pPr>
        <w:spacing w:after="0" w:line="240" w:lineRule="auto"/>
        <w:rPr>
          <w:i/>
          <w:iCs/>
        </w:rPr>
      </w:pPr>
      <w:r>
        <w:rPr>
          <w:i/>
          <w:iCs/>
        </w:rPr>
        <w:t>cha sắp</w:t>
      </w:r>
      <w:r w:rsidR="00CD7379" w:rsidRPr="00CD7379">
        <w:rPr>
          <w:i/>
          <w:iCs/>
        </w:rPr>
        <w:t xml:space="preserve"> b</w:t>
      </w:r>
      <w:r>
        <w:rPr>
          <w:i/>
          <w:iCs/>
        </w:rPr>
        <w:t>uô</w:t>
      </w:r>
      <w:r w:rsidR="00CD7379" w:rsidRPr="00CD7379">
        <w:rPr>
          <w:i/>
          <w:iCs/>
        </w:rPr>
        <w:t>ng xuôi!</w:t>
      </w:r>
    </w:p>
    <w:p w14:paraId="5E82D610" w14:textId="77777777" w:rsidR="00CD7379" w:rsidRPr="00CD7379" w:rsidRDefault="00CD7379" w:rsidP="00CD7379">
      <w:pPr>
        <w:spacing w:after="0" w:line="240" w:lineRule="auto"/>
        <w:rPr>
          <w:i/>
          <w:iCs/>
        </w:rPr>
      </w:pPr>
    </w:p>
    <w:p w14:paraId="5C5B0598" w14:textId="77777777" w:rsidR="00CD7379" w:rsidRPr="00CD7379" w:rsidRDefault="00CD7379" w:rsidP="00CD7379">
      <w:pPr>
        <w:spacing w:after="0" w:line="240" w:lineRule="auto"/>
        <w:rPr>
          <w:i/>
          <w:iCs/>
        </w:rPr>
      </w:pPr>
      <w:r w:rsidRPr="00CD7379">
        <w:rPr>
          <w:i/>
          <w:iCs/>
        </w:rPr>
        <w:t>Tiếng cười con đánh thức tim cha</w:t>
      </w:r>
    </w:p>
    <w:p w14:paraId="2AF273A2" w14:textId="49AECFCE" w:rsidR="00CD7379" w:rsidRPr="00CD7379" w:rsidRDefault="00CD7379" w:rsidP="00CD7379">
      <w:pPr>
        <w:spacing w:after="0" w:line="240" w:lineRule="auto"/>
        <w:rPr>
          <w:i/>
          <w:iCs/>
        </w:rPr>
      </w:pPr>
      <w:r w:rsidRPr="00CD7379">
        <w:rPr>
          <w:i/>
          <w:iCs/>
        </w:rPr>
        <w:t>bàn tay nhỏ n</w:t>
      </w:r>
      <w:r w:rsidR="009308F8">
        <w:rPr>
          <w:i/>
          <w:iCs/>
        </w:rPr>
        <w:t>íu</w:t>
      </w:r>
      <w:r w:rsidRPr="00CD7379">
        <w:rPr>
          <w:i/>
          <w:iCs/>
        </w:rPr>
        <w:t xml:space="preserve"> c</w:t>
      </w:r>
      <w:r w:rsidR="009308F8">
        <w:rPr>
          <w:i/>
          <w:iCs/>
        </w:rPr>
        <w:t>h</w:t>
      </w:r>
      <w:r w:rsidRPr="00CD7379">
        <w:rPr>
          <w:i/>
          <w:iCs/>
        </w:rPr>
        <w:t>a vào cuộc sống!</w:t>
      </w:r>
    </w:p>
    <w:p w14:paraId="324AD868" w14:textId="77777777" w:rsidR="00CD7379" w:rsidRPr="00CD7379" w:rsidRDefault="00CD7379" w:rsidP="00CD7379">
      <w:pPr>
        <w:spacing w:after="0" w:line="240" w:lineRule="auto"/>
        <w:rPr>
          <w:i/>
          <w:iCs/>
        </w:rPr>
      </w:pPr>
    </w:p>
    <w:p w14:paraId="7C5CDD5A" w14:textId="77777777" w:rsidR="00CD7379" w:rsidRPr="00CD7379" w:rsidRDefault="00CD7379" w:rsidP="00CD7379">
      <w:pPr>
        <w:spacing w:after="0" w:line="240" w:lineRule="auto"/>
        <w:rPr>
          <w:i/>
          <w:iCs/>
        </w:rPr>
      </w:pPr>
      <w:r w:rsidRPr="00CD7379">
        <w:rPr>
          <w:i/>
          <w:iCs/>
        </w:rPr>
        <w:t>Không thể mệt mỏi</w:t>
      </w:r>
    </w:p>
    <w:p w14:paraId="11A4C228" w14:textId="77777777" w:rsidR="00CD7379" w:rsidRPr="00CD7379" w:rsidRDefault="00CD7379" w:rsidP="00CD7379">
      <w:pPr>
        <w:spacing w:after="0" w:line="240" w:lineRule="auto"/>
        <w:rPr>
          <w:i/>
          <w:iCs/>
        </w:rPr>
      </w:pPr>
      <w:r w:rsidRPr="00CD7379">
        <w:rPr>
          <w:i/>
          <w:iCs/>
        </w:rPr>
        <w:t>không thể rã rời</w:t>
      </w:r>
    </w:p>
    <w:p w14:paraId="78B920C4" w14:textId="77777777" w:rsidR="00CD7379" w:rsidRPr="00CD7379" w:rsidRDefault="00CD7379" w:rsidP="00CD7379">
      <w:pPr>
        <w:spacing w:after="0" w:line="240" w:lineRule="auto"/>
        <w:rPr>
          <w:i/>
          <w:iCs/>
        </w:rPr>
      </w:pPr>
      <w:r w:rsidRPr="00CD7379">
        <w:rPr>
          <w:i/>
          <w:iCs/>
        </w:rPr>
        <w:t>không thể buông xuôi!</w:t>
      </w:r>
    </w:p>
    <w:p w14:paraId="712AEDCB" w14:textId="77777777" w:rsidR="00CD7379" w:rsidRPr="00CD7379" w:rsidRDefault="00CD7379" w:rsidP="00CD7379">
      <w:pPr>
        <w:spacing w:after="0" w:line="240" w:lineRule="auto"/>
        <w:rPr>
          <w:i/>
          <w:iCs/>
        </w:rPr>
      </w:pPr>
    </w:p>
    <w:p w14:paraId="16F188D9" w14:textId="77777777" w:rsidR="00CD7379" w:rsidRPr="00CD7379" w:rsidRDefault="00CD7379" w:rsidP="00CD7379">
      <w:pPr>
        <w:spacing w:after="0" w:line="240" w:lineRule="auto"/>
        <w:rPr>
          <w:i/>
          <w:iCs/>
        </w:rPr>
      </w:pPr>
      <w:r w:rsidRPr="00CD7379">
        <w:rPr>
          <w:i/>
          <w:iCs/>
        </w:rPr>
        <w:t>Tựa vào con</w:t>
      </w:r>
    </w:p>
    <w:p w14:paraId="4B1BA94C" w14:textId="77777777" w:rsidR="00CD7379" w:rsidRPr="00CD7379" w:rsidRDefault="00CD7379" w:rsidP="00CD7379">
      <w:pPr>
        <w:spacing w:after="0" w:line="240" w:lineRule="auto"/>
        <w:rPr>
          <w:i/>
          <w:iCs/>
        </w:rPr>
      </w:pPr>
      <w:r w:rsidRPr="00CD7379">
        <w:rPr>
          <w:i/>
          <w:iCs/>
        </w:rPr>
        <w:t>cha chống</w:t>
      </w:r>
    </w:p>
    <w:p w14:paraId="7F3AB8D9" w14:textId="77777777" w:rsidR="00CD7379" w:rsidRPr="00CD7379" w:rsidRDefault="00CD7379" w:rsidP="009308F8">
      <w:pPr>
        <w:spacing w:after="0" w:line="240" w:lineRule="auto"/>
        <w:ind w:firstLine="720"/>
        <w:rPr>
          <w:i/>
          <w:iCs/>
        </w:rPr>
      </w:pPr>
      <w:r w:rsidRPr="00CD7379">
        <w:rPr>
          <w:i/>
          <w:iCs/>
        </w:rPr>
        <w:t>chèo</w:t>
      </w:r>
    </w:p>
    <w:p w14:paraId="0AD260C9" w14:textId="77777777" w:rsidR="00CD7379" w:rsidRPr="00CD7379" w:rsidRDefault="00CD7379" w:rsidP="009308F8">
      <w:pPr>
        <w:spacing w:after="0" w:line="240" w:lineRule="auto"/>
        <w:ind w:left="720" w:firstLine="720"/>
        <w:rPr>
          <w:i/>
          <w:iCs/>
        </w:rPr>
      </w:pPr>
      <w:r w:rsidRPr="00CD7379">
        <w:rPr>
          <w:i/>
          <w:iCs/>
        </w:rPr>
        <w:t>hy vọng.</w:t>
      </w:r>
    </w:p>
    <w:p w14:paraId="43D7AD8D" w14:textId="77777777" w:rsidR="00CD7379" w:rsidRDefault="00CD7379" w:rsidP="00CD7379">
      <w:pPr>
        <w:spacing w:after="0" w:line="240" w:lineRule="auto"/>
      </w:pPr>
    </w:p>
    <w:p w14:paraId="7B682EA1" w14:textId="77777777" w:rsidR="00CD7379" w:rsidRDefault="00CD7379" w:rsidP="00CD7379">
      <w:pPr>
        <w:sectPr w:rsidR="00CD7379" w:rsidSect="00CD7379">
          <w:type w:val="continuous"/>
          <w:pgSz w:w="11907" w:h="16840" w:code="9"/>
          <w:pgMar w:top="1134" w:right="1134" w:bottom="1134" w:left="1701" w:header="720" w:footer="720" w:gutter="0"/>
          <w:cols w:num="2" w:space="720"/>
          <w:docGrid w:linePitch="360"/>
        </w:sectPr>
      </w:pPr>
    </w:p>
    <w:p w14:paraId="4429CC58" w14:textId="77777777" w:rsidR="00CD7379" w:rsidRDefault="00CD7379" w:rsidP="00CD7379">
      <w:r>
        <w:t>(Chiếc neo, Hà Văn Thùy, Thơ Việt Nam 1975-2000, Tập 3, NXB Hội Nhà văn, 2001, tr. 499,500)</w:t>
      </w:r>
    </w:p>
    <w:p w14:paraId="65D742B2" w14:textId="77777777" w:rsidR="00CD7379" w:rsidRPr="00B14FEA" w:rsidRDefault="00CD7379" w:rsidP="00B14FEA">
      <w:pPr>
        <w:spacing w:after="0" w:line="240" w:lineRule="auto"/>
        <w:rPr>
          <w:b/>
          <w:bCs/>
        </w:rPr>
      </w:pPr>
      <w:r w:rsidRPr="00B14FEA">
        <w:rPr>
          <w:b/>
          <w:bCs/>
        </w:rPr>
        <w:t>Thực hiện các yêu cầu:</w:t>
      </w:r>
    </w:p>
    <w:p w14:paraId="7A1638C0" w14:textId="77777777" w:rsidR="00CD7379" w:rsidRDefault="00CD7379" w:rsidP="00B14FEA">
      <w:pPr>
        <w:spacing w:after="0" w:line="240" w:lineRule="auto"/>
      </w:pPr>
      <w:r w:rsidRPr="00B14FEA">
        <w:rPr>
          <w:b/>
          <w:bCs/>
        </w:rPr>
        <w:t>Câu 1.</w:t>
      </w:r>
      <w:r>
        <w:t xml:space="preserve"> Xác định thể thơ của văn bản trên.</w:t>
      </w:r>
    </w:p>
    <w:p w14:paraId="418C1C74" w14:textId="77777777" w:rsidR="00CD7379" w:rsidRDefault="00CD7379" w:rsidP="00B14FEA">
      <w:pPr>
        <w:spacing w:after="0" w:line="240" w:lineRule="auto"/>
      </w:pPr>
      <w:r w:rsidRPr="00B14FEA">
        <w:rPr>
          <w:b/>
          <w:bCs/>
        </w:rPr>
        <w:t>Câu 2</w:t>
      </w:r>
      <w:r>
        <w:t>. Trong đoạn thơ thứ nhất, nhân vật người con được liên tưởng với hình ảnh nào?</w:t>
      </w:r>
    </w:p>
    <w:p w14:paraId="372C6DFA" w14:textId="77777777" w:rsidR="00CD7379" w:rsidRDefault="00CD7379" w:rsidP="00B14FEA">
      <w:pPr>
        <w:spacing w:after="0" w:line="240" w:lineRule="auto"/>
      </w:pPr>
      <w:r w:rsidRPr="00B14FEA">
        <w:rPr>
          <w:b/>
          <w:bCs/>
        </w:rPr>
        <w:t>Câu 3</w:t>
      </w:r>
      <w:r>
        <w:t>. Phân tích hiệu quả của biện pháp tu từ điệp từ trong những dòng thơ sau:</w:t>
      </w:r>
    </w:p>
    <w:p w14:paraId="61BC9733" w14:textId="77777777" w:rsidR="00CD7379" w:rsidRDefault="00CD7379" w:rsidP="00B14FEA">
      <w:pPr>
        <w:spacing w:after="0" w:line="240" w:lineRule="auto"/>
        <w:jc w:val="center"/>
      </w:pPr>
      <w:r>
        <w:t>Không thể mệt mỏi</w:t>
      </w:r>
    </w:p>
    <w:p w14:paraId="1B016BBA" w14:textId="77777777" w:rsidR="00CD7379" w:rsidRDefault="00CD7379" w:rsidP="0055436F">
      <w:pPr>
        <w:spacing w:after="0" w:line="240" w:lineRule="auto"/>
        <w:ind w:left="2880" w:firstLine="720"/>
      </w:pPr>
      <w:r>
        <w:t>không thể rã rời</w:t>
      </w:r>
    </w:p>
    <w:p w14:paraId="208E7D23" w14:textId="77777777" w:rsidR="00CD7379" w:rsidRDefault="00CD7379" w:rsidP="00B14FEA">
      <w:pPr>
        <w:spacing w:after="0" w:line="240" w:lineRule="auto"/>
        <w:jc w:val="center"/>
      </w:pPr>
      <w:r>
        <w:t>không thể buông xuôi!</w:t>
      </w:r>
    </w:p>
    <w:p w14:paraId="23882C1E" w14:textId="77777777" w:rsidR="00CD7379" w:rsidRDefault="00CD7379" w:rsidP="00B14FEA">
      <w:pPr>
        <w:spacing w:after="0" w:line="240" w:lineRule="auto"/>
      </w:pPr>
      <w:r w:rsidRPr="00B14FEA">
        <w:rPr>
          <w:b/>
          <w:bCs/>
        </w:rPr>
        <w:t>Câu 4</w:t>
      </w:r>
      <w:r>
        <w:t>. Em hiểu những dòng thơ sau như thế nào?</w:t>
      </w:r>
    </w:p>
    <w:p w14:paraId="40FEC11B" w14:textId="77777777" w:rsidR="00CD7379" w:rsidRDefault="00CD7379" w:rsidP="00B14FEA">
      <w:pPr>
        <w:spacing w:after="0" w:line="240" w:lineRule="auto"/>
        <w:jc w:val="center"/>
      </w:pPr>
      <w:r>
        <w:t>Tiếng cười con đánh thức tim cha</w:t>
      </w:r>
    </w:p>
    <w:p w14:paraId="08430845" w14:textId="2EC0AA4C" w:rsidR="00CD7379" w:rsidRDefault="00CD7379" w:rsidP="00B14FEA">
      <w:pPr>
        <w:spacing w:after="0" w:line="240" w:lineRule="auto"/>
        <w:jc w:val="center"/>
      </w:pPr>
      <w:r>
        <w:t>bàn tay nhỏ n</w:t>
      </w:r>
      <w:r w:rsidR="0055436F">
        <w:t>íu</w:t>
      </w:r>
      <w:r>
        <w:t xml:space="preserve"> c</w:t>
      </w:r>
      <w:r w:rsidR="0055436F">
        <w:t>h</w:t>
      </w:r>
      <w:r>
        <w:t>a vào cuộc sống!</w:t>
      </w:r>
    </w:p>
    <w:p w14:paraId="51E13502" w14:textId="77777777" w:rsidR="00CD7379" w:rsidRDefault="00CD7379" w:rsidP="00B14FEA">
      <w:pPr>
        <w:spacing w:after="0" w:line="240" w:lineRule="auto"/>
      </w:pPr>
      <w:r>
        <w:t>Câu 5. Em hãy nêu một thông điệp có ý nghĩa được gợi ra từ bài thơ.</w:t>
      </w:r>
    </w:p>
    <w:p w14:paraId="7DF95AE4" w14:textId="77777777" w:rsidR="00CD7379" w:rsidRPr="00B14FEA" w:rsidRDefault="00CD7379" w:rsidP="00B14FEA">
      <w:pPr>
        <w:spacing w:after="0" w:line="240" w:lineRule="auto"/>
        <w:rPr>
          <w:b/>
          <w:bCs/>
        </w:rPr>
      </w:pPr>
      <w:r w:rsidRPr="00B14FEA">
        <w:rPr>
          <w:b/>
          <w:bCs/>
        </w:rPr>
        <w:t>II. VIẾT (6,0 điểm)</w:t>
      </w:r>
    </w:p>
    <w:p w14:paraId="23D7761E" w14:textId="77777777" w:rsidR="00CD7379" w:rsidRDefault="00CD7379" w:rsidP="00B14FEA">
      <w:pPr>
        <w:spacing w:after="0" w:line="240" w:lineRule="auto"/>
      </w:pPr>
      <w:r w:rsidRPr="00B14FEA">
        <w:rPr>
          <w:b/>
          <w:bCs/>
        </w:rPr>
        <w:t>Câu 1</w:t>
      </w:r>
      <w:r>
        <w:t xml:space="preserve"> (2,0 điểm)</w:t>
      </w:r>
    </w:p>
    <w:p w14:paraId="1BDB2821" w14:textId="77777777" w:rsidR="00CD7379" w:rsidRDefault="00CD7379" w:rsidP="00B14FEA">
      <w:pPr>
        <w:spacing w:after="0" w:line="240" w:lineRule="auto"/>
      </w:pPr>
      <w:r>
        <w:t>Viết một đoạn văn nghị luận (khoảng 200 chữ) phân tích hình ảnh người cha trong văn bản ở phần Đọc hiểu.</w:t>
      </w:r>
    </w:p>
    <w:p w14:paraId="14BC6798" w14:textId="77777777" w:rsidR="00CD7379" w:rsidRDefault="00CD7379" w:rsidP="00B14FEA">
      <w:pPr>
        <w:spacing w:after="0" w:line="240" w:lineRule="auto"/>
      </w:pPr>
      <w:r w:rsidRPr="00B14FEA">
        <w:rPr>
          <w:b/>
          <w:bCs/>
        </w:rPr>
        <w:t>Câu 2</w:t>
      </w:r>
      <w:r>
        <w:t xml:space="preserve"> (4,0 điểm)</w:t>
      </w:r>
    </w:p>
    <w:p w14:paraId="1ADEDDC1" w14:textId="77777777" w:rsidR="00CD7379" w:rsidRDefault="00CD7379" w:rsidP="00B14FEA">
      <w:pPr>
        <w:spacing w:after="0" w:line="240" w:lineRule="auto"/>
        <w:jc w:val="both"/>
      </w:pPr>
      <w:r>
        <w:t>Trong cuộc sống, con người phải đối diện với những khó khăn, thử thách và vượt qua thử thách chính là điều khiến cuộc sống trở nên ý nghĩa. Theo em, cần phải làm gì để vượt qua những khó khăn, thử thách đó?</w:t>
      </w:r>
    </w:p>
    <w:p w14:paraId="72EDFD0B" w14:textId="77777777" w:rsidR="00CD7379" w:rsidRDefault="00CD7379" w:rsidP="00B14FEA">
      <w:pPr>
        <w:spacing w:after="0" w:line="240" w:lineRule="auto"/>
        <w:jc w:val="both"/>
      </w:pPr>
      <w:r>
        <w:t>Em hãy viết một bài văn nghị luận (khoảng 600 chữ) để trả lời cho câu hỏi trên.</w:t>
      </w:r>
    </w:p>
    <w:p w14:paraId="2F117739" w14:textId="77777777" w:rsidR="00CD7379" w:rsidRDefault="00CD7379" w:rsidP="00B14FEA">
      <w:pPr>
        <w:spacing w:after="0" w:line="240" w:lineRule="auto"/>
        <w:jc w:val="both"/>
      </w:pPr>
    </w:p>
    <w:p w14:paraId="4C1792A8" w14:textId="77777777" w:rsidR="00CD7379" w:rsidRDefault="00CD7379" w:rsidP="00B14FEA">
      <w:pPr>
        <w:spacing w:after="0" w:line="240" w:lineRule="auto"/>
        <w:jc w:val="center"/>
      </w:pPr>
      <w:r>
        <w:t>Thí sinh không được sử dụng tài liệu.</w:t>
      </w:r>
    </w:p>
    <w:p w14:paraId="3F6225C7" w14:textId="77777777" w:rsidR="00CD7379" w:rsidRDefault="00CD7379" w:rsidP="00B14FEA">
      <w:pPr>
        <w:spacing w:after="0" w:line="240" w:lineRule="auto"/>
        <w:jc w:val="center"/>
      </w:pPr>
      <w:r>
        <w:t>Giám thị không giải thích gì thêm.</w:t>
      </w:r>
    </w:p>
    <w:p w14:paraId="3350089A" w14:textId="77777777" w:rsidR="00CD7379" w:rsidRDefault="00CD7379" w:rsidP="00B14FEA">
      <w:pPr>
        <w:spacing w:after="0" w:line="240" w:lineRule="auto"/>
      </w:pPr>
    </w:p>
    <w:p w14:paraId="1C43B265" w14:textId="2066D676" w:rsidR="000712FD" w:rsidRDefault="00CD7379" w:rsidP="00B14FEA">
      <w:pPr>
        <w:spacing w:after="0" w:line="240" w:lineRule="auto"/>
      </w:pPr>
      <w:r>
        <w:t>Họ và tên thí sinh: …………………………………… Số báo danh: …………………………</w:t>
      </w:r>
    </w:p>
    <w:p w14:paraId="2203005C" w14:textId="77777777" w:rsidR="00082349" w:rsidRDefault="00082349" w:rsidP="00B14FEA">
      <w:pPr>
        <w:spacing w:after="0" w:line="240" w:lineRule="auto"/>
      </w:pPr>
    </w:p>
    <w:p w14:paraId="50E42EF2" w14:textId="77777777" w:rsidR="00082349" w:rsidRDefault="00082349" w:rsidP="00B14FEA">
      <w:pPr>
        <w:spacing w:after="0" w:line="240" w:lineRule="auto"/>
      </w:pPr>
    </w:p>
    <w:p w14:paraId="1287181D" w14:textId="77777777" w:rsidR="00082349" w:rsidRDefault="00082349" w:rsidP="00B14FEA">
      <w:pPr>
        <w:spacing w:after="0" w:line="240" w:lineRule="auto"/>
      </w:pPr>
    </w:p>
    <w:p w14:paraId="2B76DA3E" w14:textId="77777777" w:rsidR="00082349" w:rsidRDefault="00082349" w:rsidP="00B14FEA">
      <w:pPr>
        <w:spacing w:after="0" w:line="240" w:lineRule="auto"/>
      </w:pPr>
    </w:p>
    <w:p w14:paraId="3EAA5783" w14:textId="77777777" w:rsidR="00082349" w:rsidRDefault="00082349" w:rsidP="00B14FEA">
      <w:pPr>
        <w:spacing w:after="0" w:line="240" w:lineRule="auto"/>
      </w:pPr>
    </w:p>
    <w:tbl>
      <w:tblPr>
        <w:tblStyle w:val="TableGrid"/>
        <w:tblW w:w="1006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7"/>
      </w:tblGrid>
      <w:tr w:rsidR="00E672D4" w14:paraId="251CE2E7" w14:textId="77777777" w:rsidTr="00E672D4">
        <w:tc>
          <w:tcPr>
            <w:tcW w:w="3402" w:type="dxa"/>
          </w:tcPr>
          <w:p w14:paraId="7EBDBB86" w14:textId="1DCF7F4F" w:rsidR="00E672D4" w:rsidRPr="00E672D4" w:rsidRDefault="00E672D4" w:rsidP="00E672D4">
            <w:pPr>
              <w:jc w:val="center"/>
              <w:rPr>
                <w:b/>
                <w:bCs/>
              </w:rPr>
            </w:pPr>
            <w:r w:rsidRPr="00E672D4">
              <w:rPr>
                <w:b/>
                <w:bCs/>
              </w:rPr>
              <w:lastRenderedPageBreak/>
              <w:t>S</w:t>
            </w:r>
            <w:r w:rsidRPr="00E672D4">
              <w:rPr>
                <w:b/>
                <w:bCs/>
              </w:rPr>
              <w:t>Ở GIÁO DỤC VÀ ĐÀO TẠO</w:t>
            </w:r>
          </w:p>
          <w:p w14:paraId="753DD9B3" w14:textId="60D5A23C" w:rsidR="00E672D4" w:rsidRPr="00E672D4" w:rsidRDefault="00E672D4" w:rsidP="00E672D4">
            <w:pPr>
              <w:jc w:val="center"/>
              <w:rPr>
                <w:b/>
                <w:bCs/>
                <w:u w:val="single"/>
              </w:rPr>
            </w:pPr>
            <w:r w:rsidRPr="00E672D4">
              <w:rPr>
                <w:b/>
                <w:bCs/>
                <w:u w:val="single"/>
              </w:rPr>
              <w:t>HÀ TĨNH</w:t>
            </w:r>
          </w:p>
          <w:p w14:paraId="47EEC8D7" w14:textId="77777777" w:rsidR="00E672D4" w:rsidRPr="00E672D4" w:rsidRDefault="00E672D4" w:rsidP="00B14FEA">
            <w:pPr>
              <w:rPr>
                <w:b/>
                <w:bCs/>
              </w:rPr>
            </w:pPr>
          </w:p>
        </w:tc>
        <w:tc>
          <w:tcPr>
            <w:tcW w:w="6667" w:type="dxa"/>
          </w:tcPr>
          <w:p w14:paraId="13E268C0" w14:textId="77777777" w:rsidR="00E672D4" w:rsidRPr="00E672D4" w:rsidRDefault="00E672D4" w:rsidP="00E672D4">
            <w:pPr>
              <w:jc w:val="center"/>
              <w:rPr>
                <w:b/>
                <w:bCs/>
              </w:rPr>
            </w:pPr>
            <w:r w:rsidRPr="00E672D4">
              <w:rPr>
                <w:b/>
                <w:bCs/>
              </w:rPr>
              <w:t>HƯỚNG DẪN, ĐÁP ÁN, THANG ĐIỂM</w:t>
            </w:r>
          </w:p>
          <w:p w14:paraId="1CE5F4B4" w14:textId="60CCC3EB" w:rsidR="00E672D4" w:rsidRPr="00E672D4" w:rsidRDefault="00E672D4" w:rsidP="00E672D4">
            <w:pPr>
              <w:jc w:val="center"/>
              <w:rPr>
                <w:b/>
                <w:bCs/>
              </w:rPr>
            </w:pPr>
            <w:r w:rsidRPr="00E672D4">
              <w:rPr>
                <w:b/>
                <w:bCs/>
              </w:rPr>
              <w:t>KỲ THI KHẢO SÁT CHẤT LƯỢNG HỌC SINH LỚP 9</w:t>
            </w:r>
          </w:p>
          <w:p w14:paraId="7EDE870E" w14:textId="2A84F819" w:rsidR="00E672D4" w:rsidRPr="00E672D4" w:rsidRDefault="00E672D4" w:rsidP="00E672D4">
            <w:pPr>
              <w:jc w:val="center"/>
              <w:rPr>
                <w:b/>
                <w:bCs/>
              </w:rPr>
            </w:pPr>
            <w:r w:rsidRPr="00E672D4">
              <w:rPr>
                <w:b/>
                <w:bCs/>
              </w:rPr>
              <w:t>NĂM HỌC 2024- 2025</w:t>
            </w:r>
          </w:p>
          <w:p w14:paraId="2E9BABDC" w14:textId="7A213335" w:rsidR="00E672D4" w:rsidRPr="00E672D4" w:rsidRDefault="00E672D4" w:rsidP="00E672D4">
            <w:pPr>
              <w:jc w:val="center"/>
              <w:rPr>
                <w:b/>
                <w:bCs/>
                <w:u w:val="single"/>
              </w:rPr>
            </w:pPr>
            <w:r w:rsidRPr="00E672D4">
              <w:rPr>
                <w:b/>
                <w:bCs/>
                <w:u w:val="single"/>
              </w:rPr>
              <w:t>MÔN: NGỮ VĂN</w:t>
            </w:r>
          </w:p>
        </w:tc>
      </w:tr>
    </w:tbl>
    <w:p w14:paraId="67C48B4F" w14:textId="77777777" w:rsidR="00E672D4" w:rsidRDefault="00E672D4" w:rsidP="00E672D4">
      <w:pPr>
        <w:spacing w:after="0" w:line="240" w:lineRule="auto"/>
        <w:ind w:left="4320" w:firstLine="720"/>
        <w:jc w:val="both"/>
      </w:pPr>
      <w:r>
        <w:t>(Hướng dẫn gồm có 03 trang)</w:t>
      </w:r>
    </w:p>
    <w:p w14:paraId="183A3B1A" w14:textId="77777777" w:rsidR="00E672D4" w:rsidRDefault="00E672D4" w:rsidP="00B14FEA">
      <w:pPr>
        <w:spacing w:after="0" w:line="240" w:lineRule="auto"/>
      </w:pPr>
    </w:p>
    <w:p w14:paraId="0880E1E4" w14:textId="77777777" w:rsidR="00514193" w:rsidRPr="00E672D4" w:rsidRDefault="00514193" w:rsidP="00E672D4">
      <w:pPr>
        <w:spacing w:after="0" w:line="240" w:lineRule="auto"/>
        <w:jc w:val="center"/>
        <w:rPr>
          <w:b/>
          <w:bCs/>
        </w:rPr>
      </w:pPr>
      <w:r>
        <w:t xml:space="preserve">I. </w:t>
      </w:r>
      <w:r w:rsidRPr="00E672D4">
        <w:rPr>
          <w:b/>
          <w:bCs/>
        </w:rPr>
        <w:t>Hướng dẫn chung</w:t>
      </w:r>
    </w:p>
    <w:p w14:paraId="53669D07" w14:textId="77777777" w:rsidR="00514193" w:rsidRDefault="00514193" w:rsidP="00E672D4">
      <w:pPr>
        <w:spacing w:after="0" w:line="240" w:lineRule="auto"/>
        <w:ind w:firstLine="567"/>
        <w:jc w:val="both"/>
      </w:pPr>
      <w:r>
        <w:t>1. Do đặc trưng của bộ môn Ngữ văn, Giám khảo nắm vững yêu cầu của đề bài để đánh giá tổng quát năng lực của thí sinh theo định hướng phát triển phẩm chất và năng lực; tránh việc đếm ý</w:t>
      </w:r>
    </w:p>
    <w:p w14:paraId="22A30507" w14:textId="77777777" w:rsidR="00514193" w:rsidRDefault="00514193" w:rsidP="00E672D4">
      <w:pPr>
        <w:spacing w:after="0" w:line="240" w:lineRule="auto"/>
        <w:ind w:firstLine="567"/>
        <w:jc w:val="both"/>
      </w:pPr>
      <w:r>
        <w:t>cho điểm.</w:t>
      </w:r>
    </w:p>
    <w:p w14:paraId="6304B2E2" w14:textId="77777777" w:rsidR="00514193" w:rsidRDefault="00514193" w:rsidP="00E672D4">
      <w:pPr>
        <w:spacing w:after="0" w:line="240" w:lineRule="auto"/>
        <w:ind w:firstLine="567"/>
        <w:jc w:val="both"/>
      </w:pPr>
      <w:r>
        <w:t>2. Khuyến khích những bài viết thể hiện được sự sáng tạo, có chất văn. Bài viết có thể không giống với đáp án, có những ý ngoài đáp án; hoặc có cách diễn đạt tương đương,... nhưng phải có căn cứ xác đáng và lí lẽ thuyết phục...thì vẫn đạt điểm tối đa.</w:t>
      </w:r>
    </w:p>
    <w:p w14:paraId="464F8408" w14:textId="77777777" w:rsidR="00514193" w:rsidRDefault="00514193" w:rsidP="00E672D4">
      <w:pPr>
        <w:spacing w:after="0" w:line="240" w:lineRule="auto"/>
        <w:ind w:firstLine="567"/>
        <w:jc w:val="both"/>
      </w:pPr>
      <w:r>
        <w:t>3. Những bài làm chỉ chung chung, chưa làm rõ được yêu cầu của đề bài; hoặc chỉ đảm bảo một số phần yêu cầu của các câu hỏi, đề bài thì giám khảo cần cân nhắc để cho điểm từng trường hợp, phù hợp với bài làm của thí sinh.</w:t>
      </w:r>
    </w:p>
    <w:p w14:paraId="07EA4642" w14:textId="77777777" w:rsidR="00E672D4" w:rsidRDefault="00514193" w:rsidP="00E672D4">
      <w:pPr>
        <w:spacing w:after="0" w:line="240" w:lineRule="auto"/>
        <w:ind w:firstLine="567"/>
        <w:jc w:val="both"/>
      </w:pPr>
      <w:r>
        <w:t xml:space="preserve">4. Những bài mắc lỗi kiến thức, chính tả, dùng từ, diễn đạt thì tuỳ vào mức độ để cho điểm. </w:t>
      </w:r>
    </w:p>
    <w:p w14:paraId="73891160" w14:textId="50487CD8" w:rsidR="00514193" w:rsidRDefault="00514193" w:rsidP="00E672D4">
      <w:pPr>
        <w:spacing w:after="0" w:line="240" w:lineRule="auto"/>
        <w:ind w:firstLine="567"/>
        <w:jc w:val="both"/>
      </w:pPr>
      <w:r>
        <w:t>5. Bài làm được tự do thể hiện chính kiến của mình nhưng các ý kiến, quan điểm, kiến giải,... phải phù hợp với chuẩn mực đạo đức và pháp luật .</w:t>
      </w:r>
    </w:p>
    <w:p w14:paraId="1C83F992" w14:textId="2E4CA5C7" w:rsidR="00514193" w:rsidRDefault="00514193" w:rsidP="00E672D4">
      <w:pPr>
        <w:spacing w:after="0" w:line="240" w:lineRule="auto"/>
        <w:jc w:val="center"/>
        <w:rPr>
          <w:b/>
          <w:bCs/>
        </w:rPr>
      </w:pPr>
      <w:r w:rsidRPr="00E672D4">
        <w:rPr>
          <w:b/>
          <w:bCs/>
        </w:rPr>
        <w:t xml:space="preserve">II. Hướng dẫn cụ thể </w:t>
      </w:r>
    </w:p>
    <w:tbl>
      <w:tblPr>
        <w:tblStyle w:val="TableGrid"/>
        <w:tblW w:w="9067" w:type="dxa"/>
        <w:tblLook w:val="04A0" w:firstRow="1" w:lastRow="0" w:firstColumn="1" w:lastColumn="0" w:noHBand="0" w:noVBand="1"/>
      </w:tblPr>
      <w:tblGrid>
        <w:gridCol w:w="750"/>
        <w:gridCol w:w="663"/>
        <w:gridCol w:w="6804"/>
        <w:gridCol w:w="850"/>
      </w:tblGrid>
      <w:tr w:rsidR="00E672D4" w14:paraId="31F46870" w14:textId="77777777" w:rsidTr="00E672D4">
        <w:tc>
          <w:tcPr>
            <w:tcW w:w="750" w:type="dxa"/>
          </w:tcPr>
          <w:p w14:paraId="6306F1B2" w14:textId="044165B2" w:rsidR="00E672D4" w:rsidRPr="00E672D4" w:rsidRDefault="00E672D4" w:rsidP="00E672D4">
            <w:pPr>
              <w:jc w:val="center"/>
              <w:rPr>
                <w:b/>
                <w:bCs/>
              </w:rPr>
            </w:pPr>
            <w:r w:rsidRPr="00E672D4">
              <w:rPr>
                <w:b/>
                <w:bCs/>
              </w:rPr>
              <w:t>Phần</w:t>
            </w:r>
          </w:p>
        </w:tc>
        <w:tc>
          <w:tcPr>
            <w:tcW w:w="663" w:type="dxa"/>
          </w:tcPr>
          <w:p w14:paraId="0FC9EAFC" w14:textId="232541CC" w:rsidR="00E672D4" w:rsidRPr="00E672D4" w:rsidRDefault="00E672D4" w:rsidP="00E672D4">
            <w:pPr>
              <w:rPr>
                <w:b/>
                <w:bCs/>
              </w:rPr>
            </w:pPr>
            <w:r w:rsidRPr="00E672D4">
              <w:rPr>
                <w:b/>
                <w:bCs/>
              </w:rPr>
              <w:t>Câu</w:t>
            </w:r>
          </w:p>
          <w:p w14:paraId="1C732C62" w14:textId="77777777" w:rsidR="00E672D4" w:rsidRPr="00E672D4" w:rsidRDefault="00E672D4" w:rsidP="00E672D4">
            <w:pPr>
              <w:jc w:val="center"/>
              <w:rPr>
                <w:b/>
                <w:bCs/>
              </w:rPr>
            </w:pPr>
          </w:p>
        </w:tc>
        <w:tc>
          <w:tcPr>
            <w:tcW w:w="6804" w:type="dxa"/>
          </w:tcPr>
          <w:p w14:paraId="097A629A" w14:textId="4D808F0C" w:rsidR="00E672D4" w:rsidRPr="00E672D4" w:rsidRDefault="00E672D4" w:rsidP="00E672D4">
            <w:pPr>
              <w:jc w:val="center"/>
              <w:rPr>
                <w:b/>
                <w:bCs/>
              </w:rPr>
            </w:pPr>
            <w:r w:rsidRPr="00E672D4">
              <w:rPr>
                <w:b/>
                <w:bCs/>
              </w:rPr>
              <w:t>Nội dung</w:t>
            </w:r>
          </w:p>
        </w:tc>
        <w:tc>
          <w:tcPr>
            <w:tcW w:w="850" w:type="dxa"/>
          </w:tcPr>
          <w:p w14:paraId="43CF1D36" w14:textId="3AA57DC4" w:rsidR="00E672D4" w:rsidRPr="00E672D4" w:rsidRDefault="00E672D4" w:rsidP="00E672D4">
            <w:pPr>
              <w:rPr>
                <w:b/>
                <w:bCs/>
              </w:rPr>
            </w:pPr>
            <w:r w:rsidRPr="00E672D4">
              <w:rPr>
                <w:b/>
                <w:bCs/>
              </w:rPr>
              <w:t>Đ</w:t>
            </w:r>
            <w:r w:rsidRPr="00E672D4">
              <w:rPr>
                <w:b/>
                <w:bCs/>
              </w:rPr>
              <w:t>i</w:t>
            </w:r>
            <w:r w:rsidRPr="00E672D4">
              <w:rPr>
                <w:b/>
                <w:bCs/>
              </w:rPr>
              <w:t>ểm</w:t>
            </w:r>
          </w:p>
          <w:p w14:paraId="37256DDC" w14:textId="77777777" w:rsidR="00E672D4" w:rsidRPr="00E672D4" w:rsidRDefault="00E672D4" w:rsidP="00E672D4">
            <w:pPr>
              <w:jc w:val="center"/>
              <w:rPr>
                <w:b/>
                <w:bCs/>
              </w:rPr>
            </w:pPr>
          </w:p>
        </w:tc>
      </w:tr>
      <w:tr w:rsidR="00E672D4" w14:paraId="6A31E56E" w14:textId="77777777" w:rsidTr="00E672D4">
        <w:tc>
          <w:tcPr>
            <w:tcW w:w="750" w:type="dxa"/>
          </w:tcPr>
          <w:p w14:paraId="08577086" w14:textId="79D6A423" w:rsidR="00E672D4" w:rsidRDefault="00E672D4" w:rsidP="00E672D4">
            <w:pPr>
              <w:jc w:val="center"/>
              <w:rPr>
                <w:b/>
                <w:bCs/>
              </w:rPr>
            </w:pPr>
            <w:r>
              <w:rPr>
                <w:b/>
                <w:bCs/>
              </w:rPr>
              <w:t>I</w:t>
            </w:r>
          </w:p>
        </w:tc>
        <w:tc>
          <w:tcPr>
            <w:tcW w:w="663" w:type="dxa"/>
          </w:tcPr>
          <w:p w14:paraId="1D84845F" w14:textId="77777777" w:rsidR="00E672D4" w:rsidRDefault="00E672D4" w:rsidP="00E672D4">
            <w:pPr>
              <w:rPr>
                <w:b/>
                <w:bCs/>
              </w:rPr>
            </w:pPr>
          </w:p>
        </w:tc>
        <w:tc>
          <w:tcPr>
            <w:tcW w:w="6804" w:type="dxa"/>
          </w:tcPr>
          <w:p w14:paraId="4B93C370" w14:textId="77777777" w:rsidR="00E672D4" w:rsidRPr="00E672D4" w:rsidRDefault="00E672D4" w:rsidP="00E672D4">
            <w:pPr>
              <w:rPr>
                <w:b/>
                <w:bCs/>
              </w:rPr>
            </w:pPr>
            <w:r w:rsidRPr="00E672D4">
              <w:rPr>
                <w:b/>
                <w:bCs/>
              </w:rPr>
              <w:t>Đọc hiểu</w:t>
            </w:r>
          </w:p>
          <w:p w14:paraId="7FD6F31F" w14:textId="77777777" w:rsidR="00E672D4" w:rsidRDefault="00E672D4" w:rsidP="00E672D4">
            <w:pPr>
              <w:rPr>
                <w:b/>
                <w:bCs/>
              </w:rPr>
            </w:pPr>
          </w:p>
        </w:tc>
        <w:tc>
          <w:tcPr>
            <w:tcW w:w="850" w:type="dxa"/>
          </w:tcPr>
          <w:p w14:paraId="7439D875" w14:textId="6C1C99EE" w:rsidR="00E672D4" w:rsidRDefault="00E672D4" w:rsidP="00E672D4">
            <w:pPr>
              <w:jc w:val="center"/>
              <w:rPr>
                <w:b/>
                <w:bCs/>
              </w:rPr>
            </w:pPr>
            <w:r>
              <w:rPr>
                <w:b/>
                <w:bCs/>
              </w:rPr>
              <w:t>4.0</w:t>
            </w:r>
          </w:p>
        </w:tc>
      </w:tr>
      <w:tr w:rsidR="00614399" w14:paraId="1ED4A75D" w14:textId="77777777" w:rsidTr="00E672D4">
        <w:tc>
          <w:tcPr>
            <w:tcW w:w="750" w:type="dxa"/>
            <w:vMerge w:val="restart"/>
          </w:tcPr>
          <w:p w14:paraId="1F8C250C" w14:textId="77777777" w:rsidR="00614399" w:rsidRDefault="00614399" w:rsidP="00E672D4">
            <w:pPr>
              <w:jc w:val="center"/>
              <w:rPr>
                <w:b/>
                <w:bCs/>
              </w:rPr>
            </w:pPr>
          </w:p>
          <w:p w14:paraId="4F5A0B3A" w14:textId="77777777" w:rsidR="00614399" w:rsidRDefault="00614399" w:rsidP="00E672D4">
            <w:pPr>
              <w:jc w:val="center"/>
              <w:rPr>
                <w:b/>
                <w:bCs/>
              </w:rPr>
            </w:pPr>
          </w:p>
        </w:tc>
        <w:tc>
          <w:tcPr>
            <w:tcW w:w="663" w:type="dxa"/>
          </w:tcPr>
          <w:p w14:paraId="4C6D84D0" w14:textId="7EBD6FEF" w:rsidR="00614399" w:rsidRDefault="00614399" w:rsidP="00E672D4">
            <w:r>
              <w:t>1</w:t>
            </w:r>
          </w:p>
        </w:tc>
        <w:tc>
          <w:tcPr>
            <w:tcW w:w="6804" w:type="dxa"/>
          </w:tcPr>
          <w:p w14:paraId="32AA7656" w14:textId="77777777" w:rsidR="00614399" w:rsidRDefault="00614399" w:rsidP="00E672D4">
            <w:r>
              <w:t>Xác định thể thơ của văn bản trên: Thể thơ tự do</w:t>
            </w:r>
          </w:p>
          <w:p w14:paraId="208D0A1D" w14:textId="77777777" w:rsidR="00614399" w:rsidRDefault="00614399" w:rsidP="00E672D4"/>
        </w:tc>
        <w:tc>
          <w:tcPr>
            <w:tcW w:w="850" w:type="dxa"/>
          </w:tcPr>
          <w:p w14:paraId="5DC9B940" w14:textId="72FF8680" w:rsidR="00614399" w:rsidRPr="00E672D4" w:rsidRDefault="00614399" w:rsidP="00E672D4">
            <w:pPr>
              <w:jc w:val="center"/>
            </w:pPr>
            <w:r w:rsidRPr="00E672D4">
              <w:t>0.5</w:t>
            </w:r>
          </w:p>
        </w:tc>
      </w:tr>
      <w:tr w:rsidR="00614399" w14:paraId="0DCDB184" w14:textId="77777777" w:rsidTr="00E672D4">
        <w:tc>
          <w:tcPr>
            <w:tcW w:w="750" w:type="dxa"/>
            <w:vMerge/>
          </w:tcPr>
          <w:p w14:paraId="12A9F88D" w14:textId="77777777" w:rsidR="00614399" w:rsidRDefault="00614399" w:rsidP="00E672D4">
            <w:pPr>
              <w:jc w:val="center"/>
              <w:rPr>
                <w:b/>
                <w:bCs/>
              </w:rPr>
            </w:pPr>
          </w:p>
        </w:tc>
        <w:tc>
          <w:tcPr>
            <w:tcW w:w="663" w:type="dxa"/>
          </w:tcPr>
          <w:p w14:paraId="1DB0F7F1" w14:textId="67ACC220" w:rsidR="00614399" w:rsidRDefault="00614399" w:rsidP="00E672D4">
            <w:r>
              <w:t>2</w:t>
            </w:r>
          </w:p>
        </w:tc>
        <w:tc>
          <w:tcPr>
            <w:tcW w:w="6804" w:type="dxa"/>
          </w:tcPr>
          <w:p w14:paraId="29248D4D" w14:textId="7D7027C9" w:rsidR="00614399" w:rsidRDefault="00614399" w:rsidP="00E672D4">
            <w:r>
              <w:t>Trong đoạn thơ thứ</w:t>
            </w:r>
            <w:r>
              <w:t xml:space="preserve"> </w:t>
            </w:r>
            <w:r>
              <w:t>nhất, nhân vật người con được liên tưởng với hình ảnh: Chiếc neo</w:t>
            </w:r>
          </w:p>
        </w:tc>
        <w:tc>
          <w:tcPr>
            <w:tcW w:w="850" w:type="dxa"/>
          </w:tcPr>
          <w:p w14:paraId="7A4D9803" w14:textId="49B7726D" w:rsidR="00614399" w:rsidRPr="00E672D4" w:rsidRDefault="00614399" w:rsidP="00E672D4">
            <w:pPr>
              <w:jc w:val="center"/>
            </w:pPr>
            <w:r w:rsidRPr="00E672D4">
              <w:t>0.5</w:t>
            </w:r>
          </w:p>
        </w:tc>
      </w:tr>
      <w:tr w:rsidR="00614399" w14:paraId="0E5AC3E6" w14:textId="77777777" w:rsidTr="00E672D4">
        <w:tc>
          <w:tcPr>
            <w:tcW w:w="750" w:type="dxa"/>
            <w:vMerge/>
          </w:tcPr>
          <w:p w14:paraId="52B2B7B2" w14:textId="77777777" w:rsidR="00614399" w:rsidRDefault="00614399" w:rsidP="00E672D4">
            <w:pPr>
              <w:jc w:val="center"/>
              <w:rPr>
                <w:b/>
                <w:bCs/>
              </w:rPr>
            </w:pPr>
          </w:p>
        </w:tc>
        <w:tc>
          <w:tcPr>
            <w:tcW w:w="663" w:type="dxa"/>
            <w:vMerge w:val="restart"/>
          </w:tcPr>
          <w:p w14:paraId="2D3E167C" w14:textId="4B19FF55" w:rsidR="00614399" w:rsidRDefault="00614399" w:rsidP="00E672D4">
            <w:r>
              <w:t>3</w:t>
            </w:r>
          </w:p>
        </w:tc>
        <w:tc>
          <w:tcPr>
            <w:tcW w:w="6804" w:type="dxa"/>
          </w:tcPr>
          <w:p w14:paraId="1CCEB38F" w14:textId="4E4A9EB7" w:rsidR="00614399" w:rsidRDefault="00614399" w:rsidP="00E672D4">
            <w:r>
              <w:t>Phân tích hiệu quả</w:t>
            </w:r>
            <w:r>
              <w:t xml:space="preserve"> </w:t>
            </w:r>
            <w:r>
              <w:t>của biện pháp tu từ điệp từ trong những dòng thơ sau:</w:t>
            </w:r>
          </w:p>
          <w:p w14:paraId="603EC412" w14:textId="77777777" w:rsidR="00614399" w:rsidRDefault="00614399" w:rsidP="00E672D4">
            <w:pPr>
              <w:jc w:val="center"/>
            </w:pPr>
            <w:r>
              <w:t>Không thể mệt mỏi</w:t>
            </w:r>
          </w:p>
          <w:p w14:paraId="62F4C6AC" w14:textId="77777777" w:rsidR="00614399" w:rsidRDefault="00614399" w:rsidP="00E672D4">
            <w:pPr>
              <w:jc w:val="center"/>
            </w:pPr>
            <w:r>
              <w:t>không thể rã rời</w:t>
            </w:r>
          </w:p>
          <w:p w14:paraId="6376900B" w14:textId="77777777" w:rsidR="00614399" w:rsidRDefault="00614399" w:rsidP="00E672D4">
            <w:pPr>
              <w:jc w:val="center"/>
            </w:pPr>
            <w:r>
              <w:t>không thể buông xuôi!</w:t>
            </w:r>
          </w:p>
          <w:p w14:paraId="236CA74A" w14:textId="77777777" w:rsidR="00614399" w:rsidRDefault="00614399" w:rsidP="00E672D4">
            <w:r>
              <w:t>- Tác dụng:</w:t>
            </w:r>
          </w:p>
          <w:p w14:paraId="15458137" w14:textId="77777777" w:rsidR="00614399" w:rsidRDefault="00614399" w:rsidP="00E672D4">
            <w:r>
              <w:t xml:space="preserve">+ Giúp câu thơ nhịp nhàng, giàu cảm xúc, giàu nhạc điệu và để liên kết các dòng thơ,... </w:t>
            </w:r>
          </w:p>
          <w:p w14:paraId="41F15F53" w14:textId="0AF684DA" w:rsidR="00614399" w:rsidRDefault="00614399" w:rsidP="00E672D4">
            <w:r>
              <w:t>+Nhấn mạnh ý chí, quyết tâm và thái độ mạnh mẽ, dứt khoát không đầu hàng số phận, không gục ngã, buông xuôi trước những khó khăn, thử thách của người cha,...</w:t>
            </w:r>
          </w:p>
        </w:tc>
        <w:tc>
          <w:tcPr>
            <w:tcW w:w="850" w:type="dxa"/>
            <w:vMerge w:val="restart"/>
          </w:tcPr>
          <w:p w14:paraId="4FDC3559" w14:textId="791B3BA4" w:rsidR="00614399" w:rsidRDefault="00614399" w:rsidP="00E672D4">
            <w:pPr>
              <w:jc w:val="center"/>
            </w:pPr>
            <w:r>
              <w:t>1.0</w:t>
            </w:r>
          </w:p>
          <w:p w14:paraId="2A6123C7" w14:textId="77777777" w:rsidR="00614399" w:rsidRDefault="00614399" w:rsidP="00E672D4">
            <w:pPr>
              <w:jc w:val="center"/>
            </w:pPr>
          </w:p>
          <w:p w14:paraId="63E2C98B" w14:textId="77777777" w:rsidR="00614399" w:rsidRPr="00E672D4" w:rsidRDefault="00614399" w:rsidP="00E672D4">
            <w:pPr>
              <w:jc w:val="center"/>
            </w:pPr>
          </w:p>
        </w:tc>
      </w:tr>
      <w:tr w:rsidR="00614399" w14:paraId="350D6B1E" w14:textId="77777777" w:rsidTr="00E672D4">
        <w:tc>
          <w:tcPr>
            <w:tcW w:w="750" w:type="dxa"/>
            <w:vMerge/>
          </w:tcPr>
          <w:p w14:paraId="3FC67ACA" w14:textId="77777777" w:rsidR="00614399" w:rsidRDefault="00614399" w:rsidP="00E672D4">
            <w:pPr>
              <w:jc w:val="center"/>
              <w:rPr>
                <w:b/>
                <w:bCs/>
              </w:rPr>
            </w:pPr>
          </w:p>
        </w:tc>
        <w:tc>
          <w:tcPr>
            <w:tcW w:w="663" w:type="dxa"/>
            <w:vMerge/>
          </w:tcPr>
          <w:p w14:paraId="3C616BD4" w14:textId="77777777" w:rsidR="00614399" w:rsidRDefault="00614399" w:rsidP="00E672D4"/>
        </w:tc>
        <w:tc>
          <w:tcPr>
            <w:tcW w:w="6804" w:type="dxa"/>
          </w:tcPr>
          <w:p w14:paraId="007272B2" w14:textId="62379FB3" w:rsidR="00614399" w:rsidRPr="00614399" w:rsidRDefault="00614399" w:rsidP="00E672D4">
            <w:pPr>
              <w:rPr>
                <w:i/>
                <w:iCs/>
              </w:rPr>
            </w:pPr>
            <w:r w:rsidRPr="00614399">
              <w:rPr>
                <w:i/>
                <w:iCs/>
              </w:rPr>
              <w:t>Thí sinh có cách diễn đạt khác, diễn đạt tương đương nhưng phù hợp và thuyết phục thì vẫn đạt điểm tối đa.</w:t>
            </w:r>
          </w:p>
        </w:tc>
        <w:tc>
          <w:tcPr>
            <w:tcW w:w="850" w:type="dxa"/>
            <w:vMerge/>
          </w:tcPr>
          <w:p w14:paraId="41A6BF80" w14:textId="77777777" w:rsidR="00614399" w:rsidRDefault="00614399" w:rsidP="00E672D4">
            <w:pPr>
              <w:jc w:val="center"/>
            </w:pPr>
          </w:p>
        </w:tc>
      </w:tr>
      <w:tr w:rsidR="00614399" w14:paraId="5E950CB4" w14:textId="77777777" w:rsidTr="00E672D4">
        <w:tc>
          <w:tcPr>
            <w:tcW w:w="750" w:type="dxa"/>
            <w:vMerge/>
          </w:tcPr>
          <w:p w14:paraId="3F3A2144" w14:textId="77777777" w:rsidR="00614399" w:rsidRDefault="00614399" w:rsidP="00E672D4">
            <w:pPr>
              <w:jc w:val="center"/>
              <w:rPr>
                <w:b/>
                <w:bCs/>
              </w:rPr>
            </w:pPr>
          </w:p>
        </w:tc>
        <w:tc>
          <w:tcPr>
            <w:tcW w:w="663" w:type="dxa"/>
            <w:vMerge w:val="restart"/>
          </w:tcPr>
          <w:p w14:paraId="341AF70F" w14:textId="17154F01" w:rsidR="00614399" w:rsidRDefault="00614399" w:rsidP="00E672D4">
            <w:r>
              <w:t>4</w:t>
            </w:r>
          </w:p>
        </w:tc>
        <w:tc>
          <w:tcPr>
            <w:tcW w:w="6804" w:type="dxa"/>
          </w:tcPr>
          <w:p w14:paraId="0D35E57F" w14:textId="77777777" w:rsidR="00614399" w:rsidRDefault="00614399" w:rsidP="00614399">
            <w:r>
              <w:t>Em hiểu những dòng thơ sau như thế nào?</w:t>
            </w:r>
          </w:p>
          <w:p w14:paraId="67B1FFCB" w14:textId="77777777" w:rsidR="00614399" w:rsidRDefault="00614399" w:rsidP="00614399">
            <w:r>
              <w:t>Tiếng cười con đánh thức tim cha</w:t>
            </w:r>
          </w:p>
          <w:p w14:paraId="32AEF39A" w14:textId="77777777" w:rsidR="00614399" w:rsidRDefault="00614399" w:rsidP="00614399">
            <w:r>
              <w:t>bàn tay nhỏ níu cha vào cuộc sống!</w:t>
            </w:r>
          </w:p>
          <w:p w14:paraId="56EFD2B1" w14:textId="77777777" w:rsidR="00614399" w:rsidRDefault="00614399" w:rsidP="00614399">
            <w:r>
              <w:t>+ Với tiếng cười trẻ thơ trong trẻo, hồn nhiên, thánh thiện, con đã “đánh thức tim cha” tình yêu thương, tình máu mủ, tình cảm bình dị mà rất đỗi thiêng liêng, cao đẹp; Với đôi bàn tay bé nhỏ, con đã “níu cha vào cuộc sống”, níu lại ý chí sống mạnh mẽ và tinh thần kiên cường, không khuất phục trước hoàn cảnh, giữ cho cha không gục ngã giữa dòng đời, để bảo vệ, chở che cho con,...</w:t>
            </w:r>
          </w:p>
          <w:p w14:paraId="0984CDA0" w14:textId="4E691F16" w:rsidR="00614399" w:rsidRDefault="00614399" w:rsidP="00E672D4">
            <w:r>
              <w:lastRenderedPageBreak/>
              <w:t>+ Hai dòng thơ khẳng định sức mạnh của tình cảm cha con, tình máu mủ ruột rà, sâu nặng đã khơi dậy nghị lực sống, ý thức trách nhiệm khiến nhân vật trữ tình-người cha trở nên mạnh mẽ, kiên cường; từ đó giúp mỗi chúng ta hiểu hơn giá trị của tình yêu thương, đặc biệt trong hoàn cảnh khó khăn, thử thách,...</w:t>
            </w:r>
          </w:p>
        </w:tc>
        <w:tc>
          <w:tcPr>
            <w:tcW w:w="850" w:type="dxa"/>
            <w:vMerge w:val="restart"/>
          </w:tcPr>
          <w:p w14:paraId="46D11811" w14:textId="19C10457" w:rsidR="00614399" w:rsidRDefault="00614399" w:rsidP="00E672D4">
            <w:pPr>
              <w:jc w:val="center"/>
            </w:pPr>
            <w:r>
              <w:lastRenderedPageBreak/>
              <w:t>1.0</w:t>
            </w:r>
          </w:p>
        </w:tc>
      </w:tr>
      <w:tr w:rsidR="00614399" w14:paraId="14B7364E" w14:textId="77777777" w:rsidTr="00E672D4">
        <w:tc>
          <w:tcPr>
            <w:tcW w:w="750" w:type="dxa"/>
            <w:vMerge/>
          </w:tcPr>
          <w:p w14:paraId="07FE1E32" w14:textId="77777777" w:rsidR="00614399" w:rsidRDefault="00614399" w:rsidP="00E672D4">
            <w:pPr>
              <w:jc w:val="center"/>
              <w:rPr>
                <w:b/>
                <w:bCs/>
              </w:rPr>
            </w:pPr>
          </w:p>
        </w:tc>
        <w:tc>
          <w:tcPr>
            <w:tcW w:w="663" w:type="dxa"/>
            <w:vMerge/>
          </w:tcPr>
          <w:p w14:paraId="3AD92521" w14:textId="77777777" w:rsidR="00614399" w:rsidRDefault="00614399" w:rsidP="00E672D4"/>
        </w:tc>
        <w:tc>
          <w:tcPr>
            <w:tcW w:w="6804" w:type="dxa"/>
          </w:tcPr>
          <w:p w14:paraId="377228F9" w14:textId="2E53451C" w:rsidR="00614399" w:rsidRPr="00614399" w:rsidRDefault="00614399" w:rsidP="00614399">
            <w:pPr>
              <w:rPr>
                <w:i/>
                <w:iCs/>
              </w:rPr>
            </w:pPr>
            <w:r w:rsidRPr="00614399">
              <w:rPr>
                <w:i/>
                <w:iCs/>
              </w:rPr>
              <w:t>Thí sinh có cách diễn đạt khác, diễn đạt tương đương nhưng phù hợp và thuyết phục thì vẫn đạt điểm tối đa.</w:t>
            </w:r>
          </w:p>
        </w:tc>
        <w:tc>
          <w:tcPr>
            <w:tcW w:w="850" w:type="dxa"/>
            <w:vMerge/>
          </w:tcPr>
          <w:p w14:paraId="319AA4F6" w14:textId="77777777" w:rsidR="00614399" w:rsidRDefault="00614399" w:rsidP="00E672D4">
            <w:pPr>
              <w:jc w:val="center"/>
            </w:pPr>
          </w:p>
        </w:tc>
      </w:tr>
      <w:tr w:rsidR="00614399" w14:paraId="45E0409C" w14:textId="77777777" w:rsidTr="00E672D4">
        <w:tc>
          <w:tcPr>
            <w:tcW w:w="750" w:type="dxa"/>
          </w:tcPr>
          <w:p w14:paraId="1DD0802D" w14:textId="77777777" w:rsidR="00614399" w:rsidRDefault="00614399" w:rsidP="00E672D4">
            <w:pPr>
              <w:jc w:val="center"/>
              <w:rPr>
                <w:b/>
                <w:bCs/>
              </w:rPr>
            </w:pPr>
          </w:p>
        </w:tc>
        <w:tc>
          <w:tcPr>
            <w:tcW w:w="663" w:type="dxa"/>
          </w:tcPr>
          <w:p w14:paraId="62D1FF15" w14:textId="63B43B14" w:rsidR="00614399" w:rsidRDefault="00614399" w:rsidP="00E672D4">
            <w:r>
              <w:t>5</w:t>
            </w:r>
          </w:p>
        </w:tc>
        <w:tc>
          <w:tcPr>
            <w:tcW w:w="6804" w:type="dxa"/>
          </w:tcPr>
          <w:p w14:paraId="576B7FD1" w14:textId="77777777" w:rsidR="00614399" w:rsidRDefault="00614399" w:rsidP="00614399">
            <w:pPr>
              <w:rPr>
                <w:b/>
                <w:bCs/>
              </w:rPr>
            </w:pPr>
            <w:r w:rsidRPr="00614399">
              <w:t>Em hãy nêu một thông điệp có ý</w:t>
            </w:r>
            <w:r w:rsidRPr="00614399">
              <w:rPr>
                <w:b/>
                <w:bCs/>
              </w:rPr>
              <w:t xml:space="preserve"> </w:t>
            </w:r>
            <w:r w:rsidRPr="00614399">
              <w:t>nghĩa được gợi ra từ bài thơ</w:t>
            </w:r>
            <w:r>
              <w:t xml:space="preserve">. </w:t>
            </w:r>
            <w:r w:rsidRPr="00614399">
              <w:t>Thí sinh biết trình bày</w:t>
            </w:r>
            <w:r w:rsidRPr="00614399">
              <w:rPr>
                <w:b/>
                <w:bCs/>
              </w:rPr>
              <w:t xml:space="preserve"> </w:t>
            </w:r>
            <w:r w:rsidRPr="00614399">
              <w:t>một thông điệp</w:t>
            </w:r>
            <w:r w:rsidRPr="00614399">
              <w:rPr>
                <w:b/>
                <w:bCs/>
              </w:rPr>
              <w:t xml:space="preserve"> </w:t>
            </w:r>
            <w:r w:rsidRPr="00614399">
              <w:t xml:space="preserve"> </w:t>
            </w:r>
            <w:r w:rsidRPr="00614399">
              <w:t>có ý</w:t>
            </w:r>
            <w:r w:rsidRPr="00614399">
              <w:rPr>
                <w:b/>
                <w:bCs/>
              </w:rPr>
              <w:t xml:space="preserve"> </w:t>
            </w:r>
            <w:r w:rsidRPr="00614399">
              <w:t>nghĩa</w:t>
            </w:r>
            <w:r w:rsidRPr="00614399">
              <w:rPr>
                <w:b/>
                <w:bCs/>
              </w:rPr>
              <w:t xml:space="preserve"> </w:t>
            </w:r>
            <w:r w:rsidRPr="00614399">
              <w:t>được ra từ văn bản, với một số gợi ý nh</w:t>
            </w:r>
            <w:r>
              <w:t>ư:</w:t>
            </w:r>
            <w:r w:rsidRPr="00614399">
              <w:rPr>
                <w:b/>
                <w:bCs/>
              </w:rPr>
              <w:t xml:space="preserve"> </w:t>
            </w:r>
          </w:p>
          <w:p w14:paraId="2D33C66F" w14:textId="16AC052A" w:rsidR="00614399" w:rsidRPr="00614399" w:rsidRDefault="00614399" w:rsidP="00614399">
            <w:pPr>
              <w:rPr>
                <w:i/>
                <w:iCs/>
              </w:rPr>
            </w:pPr>
            <w:r w:rsidRPr="00614399">
              <w:t xml:space="preserve">Khi đối diện với gian lao và thử thách </w:t>
            </w:r>
            <w:r w:rsidRPr="00614399">
              <w:t>thì điểm tựa t</w:t>
            </w:r>
            <w:r>
              <w:t>i</w:t>
            </w:r>
            <w:r w:rsidRPr="00614399">
              <w:t>nh thần là sức mạnh</w:t>
            </w:r>
            <w:r w:rsidRPr="00614399">
              <w:rPr>
                <w:b/>
                <w:bCs/>
              </w:rPr>
              <w:t xml:space="preserve"> </w:t>
            </w:r>
            <w:r w:rsidRPr="00614399">
              <w:t>giúp con người vượt qua</w:t>
            </w:r>
            <w:r>
              <w:t xml:space="preserve">; </w:t>
            </w:r>
            <w:r w:rsidRPr="00614399">
              <w:t xml:space="preserve"> </w:t>
            </w:r>
            <w:r>
              <w:t xml:space="preserve">biết </w:t>
            </w:r>
            <w:r w:rsidRPr="00614399">
              <w:t>trân trọng, nâng niu, vun đắp tình cảm gia đình</w:t>
            </w:r>
            <w:r w:rsidR="003F3FAD">
              <w:t>, sức mạnh của tình thân, tình yêu thương sẽ giúp con người vượt qua</w:t>
            </w:r>
            <w:r w:rsidRPr="00614399">
              <w:t xml:space="preserve"> </w:t>
            </w:r>
            <w:r w:rsidRPr="00614399">
              <w:t>khó khăn, thử thách</w:t>
            </w:r>
            <w:r w:rsidR="00C9215A">
              <w:t>; Không có con đường nào là bế tắc, điều quan trọng là</w:t>
            </w:r>
            <w:r w:rsidR="00C9215A" w:rsidRPr="00614399">
              <w:rPr>
                <w:b/>
                <w:bCs/>
              </w:rPr>
              <w:t xml:space="preserve"> </w:t>
            </w:r>
            <w:r w:rsidR="00C9215A" w:rsidRPr="00C9215A">
              <w:t>con người cân có nghị lực, ý chí</w:t>
            </w:r>
            <w:r w:rsidR="00C9215A">
              <w:t xml:space="preserve"> để vượt qua…</w:t>
            </w:r>
          </w:p>
        </w:tc>
        <w:tc>
          <w:tcPr>
            <w:tcW w:w="850" w:type="dxa"/>
          </w:tcPr>
          <w:p w14:paraId="36506931" w14:textId="77777777" w:rsidR="00614399" w:rsidRDefault="00614399" w:rsidP="00E672D4">
            <w:pPr>
              <w:jc w:val="center"/>
            </w:pPr>
          </w:p>
        </w:tc>
      </w:tr>
      <w:tr w:rsidR="00762A8C" w14:paraId="04A500ED" w14:textId="77777777" w:rsidTr="00E672D4">
        <w:tc>
          <w:tcPr>
            <w:tcW w:w="750" w:type="dxa"/>
          </w:tcPr>
          <w:p w14:paraId="1C353EDE" w14:textId="77777777" w:rsidR="00762A8C" w:rsidRDefault="00762A8C" w:rsidP="00E672D4">
            <w:pPr>
              <w:jc w:val="center"/>
              <w:rPr>
                <w:b/>
                <w:bCs/>
              </w:rPr>
            </w:pPr>
          </w:p>
          <w:p w14:paraId="0A316719" w14:textId="77777777" w:rsidR="00762A8C" w:rsidRDefault="00762A8C" w:rsidP="00E672D4">
            <w:pPr>
              <w:jc w:val="center"/>
              <w:rPr>
                <w:b/>
                <w:bCs/>
              </w:rPr>
            </w:pPr>
          </w:p>
        </w:tc>
        <w:tc>
          <w:tcPr>
            <w:tcW w:w="663" w:type="dxa"/>
          </w:tcPr>
          <w:p w14:paraId="244CE115" w14:textId="77777777" w:rsidR="00762A8C" w:rsidRDefault="00762A8C" w:rsidP="00E672D4"/>
        </w:tc>
        <w:tc>
          <w:tcPr>
            <w:tcW w:w="6804" w:type="dxa"/>
          </w:tcPr>
          <w:p w14:paraId="3463A28B" w14:textId="41B98C5C" w:rsidR="00762A8C" w:rsidRPr="00614399" w:rsidRDefault="00762A8C" w:rsidP="00614399">
            <w:r w:rsidRPr="00614399">
              <w:rPr>
                <w:i/>
                <w:iCs/>
              </w:rPr>
              <w:t>Thí sinh có cách diễn đạt khác, diễn đạt tương đương nhưng phù hợp và thuyết phục thì vẫn đạt điểm tối đa.</w:t>
            </w:r>
          </w:p>
        </w:tc>
        <w:tc>
          <w:tcPr>
            <w:tcW w:w="850" w:type="dxa"/>
          </w:tcPr>
          <w:p w14:paraId="6D5F8603" w14:textId="77777777" w:rsidR="00762A8C" w:rsidRDefault="00762A8C" w:rsidP="00E672D4">
            <w:pPr>
              <w:jc w:val="center"/>
            </w:pPr>
          </w:p>
        </w:tc>
      </w:tr>
      <w:tr w:rsidR="00762A8C" w14:paraId="408309D0" w14:textId="77777777" w:rsidTr="00E672D4">
        <w:tc>
          <w:tcPr>
            <w:tcW w:w="750" w:type="dxa"/>
          </w:tcPr>
          <w:p w14:paraId="6F58742C" w14:textId="77777777" w:rsidR="00363F88" w:rsidRDefault="00363F88" w:rsidP="00363F88">
            <w:r>
              <w:t>Viết</w:t>
            </w:r>
          </w:p>
          <w:p w14:paraId="0460A0AC" w14:textId="77777777" w:rsidR="00762A8C" w:rsidRDefault="00762A8C" w:rsidP="00E672D4">
            <w:pPr>
              <w:jc w:val="center"/>
              <w:rPr>
                <w:b/>
                <w:bCs/>
              </w:rPr>
            </w:pPr>
          </w:p>
        </w:tc>
        <w:tc>
          <w:tcPr>
            <w:tcW w:w="663" w:type="dxa"/>
          </w:tcPr>
          <w:p w14:paraId="0A00AA5F" w14:textId="77777777" w:rsidR="00762A8C" w:rsidRDefault="00762A8C" w:rsidP="00E672D4"/>
        </w:tc>
        <w:tc>
          <w:tcPr>
            <w:tcW w:w="6804" w:type="dxa"/>
          </w:tcPr>
          <w:p w14:paraId="5694C7B7" w14:textId="77777777" w:rsidR="00762A8C" w:rsidRPr="00614399" w:rsidRDefault="00762A8C" w:rsidP="00363F88">
            <w:pPr>
              <w:rPr>
                <w:i/>
                <w:iCs/>
              </w:rPr>
            </w:pPr>
          </w:p>
        </w:tc>
        <w:tc>
          <w:tcPr>
            <w:tcW w:w="850" w:type="dxa"/>
          </w:tcPr>
          <w:p w14:paraId="0E3E6FE7" w14:textId="77777777" w:rsidR="00363F88" w:rsidRDefault="00363F88" w:rsidP="00363F88">
            <w:r>
              <w:t>6,0</w:t>
            </w:r>
          </w:p>
          <w:p w14:paraId="24BEA314" w14:textId="77777777" w:rsidR="00762A8C" w:rsidRDefault="00762A8C" w:rsidP="00E672D4">
            <w:pPr>
              <w:jc w:val="center"/>
            </w:pPr>
          </w:p>
        </w:tc>
      </w:tr>
      <w:tr w:rsidR="00363F88" w14:paraId="17FF8117" w14:textId="77777777" w:rsidTr="00E672D4">
        <w:tc>
          <w:tcPr>
            <w:tcW w:w="750" w:type="dxa"/>
          </w:tcPr>
          <w:p w14:paraId="4C0392FC" w14:textId="77777777" w:rsidR="00363F88" w:rsidRDefault="00363F88" w:rsidP="00363F88"/>
        </w:tc>
        <w:tc>
          <w:tcPr>
            <w:tcW w:w="663" w:type="dxa"/>
          </w:tcPr>
          <w:p w14:paraId="4E395FDA" w14:textId="77777777" w:rsidR="00363F88" w:rsidRDefault="00363F88" w:rsidP="00363F88">
            <w:r>
              <w:t>1,0</w:t>
            </w:r>
          </w:p>
          <w:p w14:paraId="402AB65F" w14:textId="77777777" w:rsidR="00363F88" w:rsidRDefault="00363F88" w:rsidP="00E672D4"/>
        </w:tc>
        <w:tc>
          <w:tcPr>
            <w:tcW w:w="6804" w:type="dxa"/>
          </w:tcPr>
          <w:p w14:paraId="5072C5D5" w14:textId="77777777" w:rsidR="00363F88" w:rsidRDefault="00363F88" w:rsidP="00363F88">
            <w:r>
              <w:t>Viết một đoạn văn nghị luận (khoảng 200 chữ) phân tích hình ảnh người cha trong văn bản ở phần Đọc hiểu.</w:t>
            </w:r>
          </w:p>
          <w:p w14:paraId="41A338C6" w14:textId="77777777" w:rsidR="00363F88" w:rsidRDefault="00363F88" w:rsidP="00363F88"/>
        </w:tc>
        <w:tc>
          <w:tcPr>
            <w:tcW w:w="850" w:type="dxa"/>
          </w:tcPr>
          <w:p w14:paraId="3AF92D63" w14:textId="77777777" w:rsidR="00363F88" w:rsidRDefault="00363F88" w:rsidP="00363F88">
            <w:r>
              <w:t>2,0</w:t>
            </w:r>
          </w:p>
          <w:p w14:paraId="2DC5CABD" w14:textId="77777777" w:rsidR="00363F88" w:rsidRDefault="00363F88" w:rsidP="00E672D4">
            <w:pPr>
              <w:jc w:val="center"/>
            </w:pPr>
          </w:p>
        </w:tc>
      </w:tr>
      <w:tr w:rsidR="00363F88" w14:paraId="21DA13F8" w14:textId="77777777" w:rsidTr="00E672D4">
        <w:tc>
          <w:tcPr>
            <w:tcW w:w="750" w:type="dxa"/>
          </w:tcPr>
          <w:p w14:paraId="5697D02D" w14:textId="77777777" w:rsidR="00363F88" w:rsidRDefault="00363F88" w:rsidP="00363F88"/>
        </w:tc>
        <w:tc>
          <w:tcPr>
            <w:tcW w:w="663" w:type="dxa"/>
          </w:tcPr>
          <w:p w14:paraId="191A33CE" w14:textId="77777777" w:rsidR="00363F88" w:rsidRDefault="00363F88" w:rsidP="00363F88"/>
        </w:tc>
        <w:tc>
          <w:tcPr>
            <w:tcW w:w="6804" w:type="dxa"/>
          </w:tcPr>
          <w:p w14:paraId="49767E12" w14:textId="1AD36404" w:rsidR="00363F88" w:rsidRDefault="00363F88" w:rsidP="007E5721">
            <w:pPr>
              <w:jc w:val="both"/>
            </w:pPr>
            <w:r>
              <w:t>a. Xác định được yêu cầu về hình thức, dung lượng đoạn văn: Bảo đảm yêu cầu về hình thức và dung lượng (khoảng 200 chữ) của đoạn văn. Thí sinh có thể trình bày đoạn văn theo cách diễn dịch, quy nạp, phối hợp, móc xích hoặc song hành,...</w:t>
            </w:r>
          </w:p>
          <w:p w14:paraId="1D421711" w14:textId="77777777" w:rsidR="00363F88" w:rsidRDefault="00363F88" w:rsidP="00363F88"/>
        </w:tc>
        <w:tc>
          <w:tcPr>
            <w:tcW w:w="850" w:type="dxa"/>
          </w:tcPr>
          <w:p w14:paraId="0B7BA79E" w14:textId="3AB0B77C" w:rsidR="00363F88" w:rsidRDefault="007E5721" w:rsidP="00363F88">
            <w:r>
              <w:t>0,25</w:t>
            </w:r>
          </w:p>
        </w:tc>
      </w:tr>
      <w:tr w:rsidR="007E5721" w14:paraId="7A13A3FC" w14:textId="77777777" w:rsidTr="00E672D4">
        <w:tc>
          <w:tcPr>
            <w:tcW w:w="750" w:type="dxa"/>
          </w:tcPr>
          <w:p w14:paraId="5910642E" w14:textId="77777777" w:rsidR="007E5721" w:rsidRDefault="007E5721" w:rsidP="00363F88"/>
        </w:tc>
        <w:tc>
          <w:tcPr>
            <w:tcW w:w="663" w:type="dxa"/>
          </w:tcPr>
          <w:p w14:paraId="64E00DFA" w14:textId="77777777" w:rsidR="007E5721" w:rsidRDefault="007E5721" w:rsidP="00363F88"/>
        </w:tc>
        <w:tc>
          <w:tcPr>
            <w:tcW w:w="6804" w:type="dxa"/>
          </w:tcPr>
          <w:p w14:paraId="028524CA" w14:textId="3BE779F4" w:rsidR="007E5721" w:rsidRDefault="007E5721" w:rsidP="007E5721">
            <w:pPr>
              <w:jc w:val="both"/>
            </w:pPr>
            <w:r>
              <w:t>b. Xác định đúng vấn đề nghị luận: Phân tích hình ảnh người cha trong văn bản ở phần</w:t>
            </w:r>
          </w:p>
        </w:tc>
        <w:tc>
          <w:tcPr>
            <w:tcW w:w="850" w:type="dxa"/>
          </w:tcPr>
          <w:p w14:paraId="48E0FB40" w14:textId="5C8544D8" w:rsidR="007E5721" w:rsidRDefault="007E5721" w:rsidP="00363F88">
            <w:r>
              <w:t>0,25</w:t>
            </w:r>
          </w:p>
        </w:tc>
      </w:tr>
      <w:tr w:rsidR="007E5721" w14:paraId="3DD66272" w14:textId="77777777" w:rsidTr="00E672D4">
        <w:tc>
          <w:tcPr>
            <w:tcW w:w="750" w:type="dxa"/>
          </w:tcPr>
          <w:p w14:paraId="044B0DE3" w14:textId="77777777" w:rsidR="007E5721" w:rsidRDefault="007E5721" w:rsidP="00363F88"/>
        </w:tc>
        <w:tc>
          <w:tcPr>
            <w:tcW w:w="663" w:type="dxa"/>
          </w:tcPr>
          <w:p w14:paraId="4E6074B0" w14:textId="77777777" w:rsidR="007E5721" w:rsidRDefault="007E5721" w:rsidP="00363F88"/>
        </w:tc>
        <w:tc>
          <w:tcPr>
            <w:tcW w:w="6804" w:type="dxa"/>
          </w:tcPr>
          <w:p w14:paraId="251975DD" w14:textId="77777777" w:rsidR="007E5721" w:rsidRDefault="007E5721" w:rsidP="007E5721">
            <w:pPr>
              <w:jc w:val="both"/>
            </w:pPr>
            <w:r>
              <w:t>c. Viết đoạn văn đảm bảo các yêu cầu: Lựa chọn được các thao tác lập luận phù hợp, kết hợp chặt chẽ lí lẽ và dẫn chứng, biết phân tích hình ảnh nhân vật người cha trong văn bản thơ ở phần Đọc hiểu, trên cơ sở bảo đảm những nội dung cơ bản sau:</w:t>
            </w:r>
          </w:p>
          <w:p w14:paraId="5CCB52D6" w14:textId="77777777" w:rsidR="007E5721" w:rsidRDefault="007E5721" w:rsidP="007E5721">
            <w:pPr>
              <w:jc w:val="both"/>
            </w:pPr>
            <w:r>
              <w:t>Bài thơ đã khắc họa chân dung nhân vật trữ tình - người cha với những suy tư, chiêm nghiệm sâu sắc về những thời khắc đối mặt với khó khăn, thử thách trong cuộc sống và điểm tựa tinh thần để người cha có thể đối mặt và vượt qua.</w:t>
            </w:r>
          </w:p>
          <w:p w14:paraId="7F35B461" w14:textId="77777777" w:rsidR="007E5721" w:rsidRDefault="007E5721" w:rsidP="007E5721">
            <w:pPr>
              <w:jc w:val="both"/>
            </w:pPr>
            <w:r>
              <w:t>- Có những lúc, nhân vật người cha như rã rời thân xác, suy kiệt tinh thần nhưng nghĩ về hình ảnh người con với tiếng cười trẻ thơ trong trẻo, hồn nhiên, với đôi bàn tay bé nhỏ nắm lấy tay cha đã tiếp thêm sức mạnh, “đánh thức tim cha”, khơi dậy ý chí sống mạnh mẽ và tinh thần kiên cường, không khuất phục trước hoàn cảnh, giữ cho cha không gục ngã giữa mù khơi, giữa dòng đời,...</w:t>
            </w:r>
          </w:p>
          <w:p w14:paraId="4A55E8DF" w14:textId="77777777" w:rsidR="007E5721" w:rsidRDefault="007E5721" w:rsidP="007E5721">
            <w:pPr>
              <w:jc w:val="both"/>
            </w:pPr>
            <w:r>
              <w:t>Với người cha, đứa con bé nhỏ là hiện thân cho tình yêu thương, tình máu mủ ruột rà, sâu nặng để ông có thể tựa vào; để ông thêm bền gan, vững chí trước mọi sóng gió, khó khăn; để thắp lên niềm tin yêu, hi vọng.</w:t>
            </w:r>
          </w:p>
          <w:p w14:paraId="5CD381C3" w14:textId="77777777" w:rsidR="007E5721" w:rsidRDefault="007E5721" w:rsidP="007E5721">
            <w:pPr>
              <w:jc w:val="both"/>
            </w:pPr>
            <w:r>
              <w:t>- Bài thơ khẳng định sức mạnh, ý nghĩa thiêng liêng của tình cha con cũng như ý nghĩa của điểm tựa tinh thần trong cuộc sống của mỗi con người..</w:t>
            </w:r>
          </w:p>
          <w:p w14:paraId="3925EC02" w14:textId="77777777" w:rsidR="007E5721" w:rsidRDefault="007E5721" w:rsidP="007E5721">
            <w:pPr>
              <w:jc w:val="both"/>
            </w:pPr>
            <w:r>
              <w:lastRenderedPageBreak/>
              <w:t>- Đặc sắc nghệ thuật: thể thơ tự do, cách ngắt dòng, ngắt nhịp linh hoạt; ngôn ngữ giàu hình ảnh và cảm xúc; sử dụng hiệu quả các biện pháp tu từ, hiệu quả sử dụng từ láy; giọng điệu tâm tình, trầm lắng, mạch cảm xúc và suy tư đậm chất triết lý,...</w:t>
            </w:r>
          </w:p>
          <w:p w14:paraId="656958C1" w14:textId="77777777" w:rsidR="007E5721" w:rsidRDefault="007E5721" w:rsidP="007E5721">
            <w:pPr>
              <w:jc w:val="both"/>
            </w:pPr>
          </w:p>
        </w:tc>
        <w:tc>
          <w:tcPr>
            <w:tcW w:w="850" w:type="dxa"/>
          </w:tcPr>
          <w:p w14:paraId="157ED5A2" w14:textId="29F98011" w:rsidR="007E5721" w:rsidRDefault="007E5721" w:rsidP="00363F88">
            <w:r>
              <w:lastRenderedPageBreak/>
              <w:t>1.0</w:t>
            </w:r>
          </w:p>
        </w:tc>
      </w:tr>
      <w:tr w:rsidR="007E5721" w14:paraId="2D8958E9" w14:textId="77777777" w:rsidTr="00E672D4">
        <w:tc>
          <w:tcPr>
            <w:tcW w:w="750" w:type="dxa"/>
          </w:tcPr>
          <w:p w14:paraId="1CD754C3" w14:textId="77777777" w:rsidR="007E5721" w:rsidRDefault="007E5721" w:rsidP="00363F88"/>
        </w:tc>
        <w:tc>
          <w:tcPr>
            <w:tcW w:w="663" w:type="dxa"/>
          </w:tcPr>
          <w:p w14:paraId="0BDB8958" w14:textId="77777777" w:rsidR="007E5721" w:rsidRDefault="007E5721" w:rsidP="00363F88"/>
        </w:tc>
        <w:tc>
          <w:tcPr>
            <w:tcW w:w="6804" w:type="dxa"/>
          </w:tcPr>
          <w:p w14:paraId="6D005238" w14:textId="77777777" w:rsidR="007E5721" w:rsidRDefault="007E5721" w:rsidP="007E5721">
            <w:r>
              <w:t>d. Diễn đạt: Bảo đảm chuẩn chính tả, dùng từ, ngữ pháp tiếng Việt, liên kết câu trong đoạn văn.</w:t>
            </w:r>
          </w:p>
          <w:p w14:paraId="0030B9E8" w14:textId="77777777" w:rsidR="007E5721" w:rsidRDefault="007E5721" w:rsidP="007E5721">
            <w:pPr>
              <w:jc w:val="both"/>
            </w:pPr>
          </w:p>
        </w:tc>
        <w:tc>
          <w:tcPr>
            <w:tcW w:w="850" w:type="dxa"/>
          </w:tcPr>
          <w:p w14:paraId="6858B0F3" w14:textId="17BA3EEC" w:rsidR="007E5721" w:rsidRDefault="007E5721" w:rsidP="00363F88">
            <w:r>
              <w:t>0.25</w:t>
            </w:r>
          </w:p>
        </w:tc>
      </w:tr>
      <w:tr w:rsidR="007E5721" w14:paraId="5249E6D4" w14:textId="77777777" w:rsidTr="00E672D4">
        <w:tc>
          <w:tcPr>
            <w:tcW w:w="750" w:type="dxa"/>
          </w:tcPr>
          <w:p w14:paraId="16FE370C" w14:textId="77777777" w:rsidR="007E5721" w:rsidRDefault="007E5721" w:rsidP="00363F88"/>
        </w:tc>
        <w:tc>
          <w:tcPr>
            <w:tcW w:w="663" w:type="dxa"/>
          </w:tcPr>
          <w:p w14:paraId="319276CA" w14:textId="77777777" w:rsidR="007E5721" w:rsidRDefault="007E5721" w:rsidP="00363F88"/>
        </w:tc>
        <w:tc>
          <w:tcPr>
            <w:tcW w:w="6804" w:type="dxa"/>
          </w:tcPr>
          <w:p w14:paraId="5AE3FC65" w14:textId="29C3C937" w:rsidR="007E5721" w:rsidRDefault="007E5721" w:rsidP="007E5721">
            <w:r>
              <w:t>đ. Sáng tạo: Thể hiện suy nghĩ sâu sắc về vấn đề nghị luận, có cách diễn đạt mới mẻ.</w:t>
            </w:r>
          </w:p>
        </w:tc>
        <w:tc>
          <w:tcPr>
            <w:tcW w:w="850" w:type="dxa"/>
          </w:tcPr>
          <w:p w14:paraId="7756A6CC" w14:textId="4B5CE488" w:rsidR="007E5721" w:rsidRDefault="007E5721" w:rsidP="00363F88">
            <w:r>
              <w:t>0.25</w:t>
            </w:r>
          </w:p>
        </w:tc>
      </w:tr>
      <w:tr w:rsidR="007E5721" w14:paraId="5E593035" w14:textId="77777777" w:rsidTr="00E672D4">
        <w:tc>
          <w:tcPr>
            <w:tcW w:w="750" w:type="dxa"/>
          </w:tcPr>
          <w:p w14:paraId="17FC0176" w14:textId="77777777" w:rsidR="007E5721" w:rsidRDefault="007E5721" w:rsidP="00363F88"/>
        </w:tc>
        <w:tc>
          <w:tcPr>
            <w:tcW w:w="663" w:type="dxa"/>
          </w:tcPr>
          <w:p w14:paraId="39D0BC59" w14:textId="3F5BCB9F" w:rsidR="007E5721" w:rsidRDefault="007E5721" w:rsidP="00363F88">
            <w:r>
              <w:t>2</w:t>
            </w:r>
          </w:p>
        </w:tc>
        <w:tc>
          <w:tcPr>
            <w:tcW w:w="6804" w:type="dxa"/>
          </w:tcPr>
          <w:p w14:paraId="22B5E77B" w14:textId="77777777" w:rsidR="007E5721" w:rsidRDefault="007E5721" w:rsidP="007E5721">
            <w:r>
              <w:t>Trong cuộc sống, con người phải đối diện với những khó khăn, thử thách và vượt qua thử thách chính là điều khiến cuộc sống trở nên ý nghĩa. Theo em, cần phải làm gì để vượt qua những khó khăn, thử thách đó? Em hãy viết một bài văn nghị luận (khoảng 600 chữ) để trả lời cho câu hỏi trên.</w:t>
            </w:r>
          </w:p>
          <w:p w14:paraId="17D669D1" w14:textId="77777777" w:rsidR="007E5721" w:rsidRDefault="007E5721" w:rsidP="007E5721"/>
        </w:tc>
        <w:tc>
          <w:tcPr>
            <w:tcW w:w="850" w:type="dxa"/>
          </w:tcPr>
          <w:p w14:paraId="2B5A397A" w14:textId="77777777" w:rsidR="007E5721" w:rsidRDefault="007E5721" w:rsidP="007E5721">
            <w:r>
              <w:t>4,0</w:t>
            </w:r>
          </w:p>
          <w:p w14:paraId="17A63558" w14:textId="77777777" w:rsidR="007E5721" w:rsidRDefault="007E5721" w:rsidP="00363F88"/>
        </w:tc>
      </w:tr>
      <w:tr w:rsidR="007E5721" w14:paraId="211D9441" w14:textId="77777777" w:rsidTr="00E672D4">
        <w:tc>
          <w:tcPr>
            <w:tcW w:w="750" w:type="dxa"/>
          </w:tcPr>
          <w:p w14:paraId="236CDAF5" w14:textId="77777777" w:rsidR="007E5721" w:rsidRDefault="007E5721" w:rsidP="00363F88"/>
        </w:tc>
        <w:tc>
          <w:tcPr>
            <w:tcW w:w="663" w:type="dxa"/>
          </w:tcPr>
          <w:p w14:paraId="2218A33A" w14:textId="77777777" w:rsidR="007E5721" w:rsidRDefault="007E5721" w:rsidP="00363F88"/>
        </w:tc>
        <w:tc>
          <w:tcPr>
            <w:tcW w:w="6804" w:type="dxa"/>
          </w:tcPr>
          <w:p w14:paraId="2808EBC1" w14:textId="77777777" w:rsidR="007E5721" w:rsidRDefault="007E5721" w:rsidP="007E5721">
            <w:r>
              <w:t>a. Bảo đảm bố cục và dung lượng của bài văn nghị luận: Bảo đảm yêu cầu về bố cục và dung lượng (khoảng 600 chữ) của bài văn.</w:t>
            </w:r>
          </w:p>
          <w:p w14:paraId="263AA0B8" w14:textId="77777777" w:rsidR="007E5721" w:rsidRDefault="007E5721" w:rsidP="007E5721"/>
        </w:tc>
        <w:tc>
          <w:tcPr>
            <w:tcW w:w="850" w:type="dxa"/>
          </w:tcPr>
          <w:p w14:paraId="3D7915A9" w14:textId="77777777" w:rsidR="007E5721" w:rsidRDefault="007E5721" w:rsidP="007E5721">
            <w:r>
              <w:t>0,25</w:t>
            </w:r>
          </w:p>
          <w:p w14:paraId="3234729C" w14:textId="77777777" w:rsidR="007E5721" w:rsidRDefault="007E5721" w:rsidP="007E5721"/>
        </w:tc>
      </w:tr>
      <w:tr w:rsidR="007E5721" w14:paraId="2259A5F1" w14:textId="77777777" w:rsidTr="00E672D4">
        <w:tc>
          <w:tcPr>
            <w:tcW w:w="750" w:type="dxa"/>
          </w:tcPr>
          <w:p w14:paraId="34E6D6B6" w14:textId="77777777" w:rsidR="007E5721" w:rsidRDefault="007E5721" w:rsidP="00363F88"/>
        </w:tc>
        <w:tc>
          <w:tcPr>
            <w:tcW w:w="663" w:type="dxa"/>
          </w:tcPr>
          <w:p w14:paraId="16C7DCAF" w14:textId="77777777" w:rsidR="007E5721" w:rsidRDefault="007E5721" w:rsidP="00363F88"/>
        </w:tc>
        <w:tc>
          <w:tcPr>
            <w:tcW w:w="6804" w:type="dxa"/>
          </w:tcPr>
          <w:p w14:paraId="5801C12B" w14:textId="77777777" w:rsidR="007E5721" w:rsidRDefault="007E5721" w:rsidP="007E5721">
            <w:r>
              <w:t>b. Xác định đúng vấn đề nghị luận: Cần phải làm gì để vượt qua những khó khăn, thử</w:t>
            </w:r>
          </w:p>
          <w:p w14:paraId="565C80F6" w14:textId="77777777" w:rsidR="007E5721" w:rsidRDefault="007E5721" w:rsidP="007E5721">
            <w:r>
              <w:t>thách đó?</w:t>
            </w:r>
          </w:p>
          <w:p w14:paraId="0C69F3E1" w14:textId="77777777" w:rsidR="007E5721" w:rsidRDefault="007E5721" w:rsidP="007E5721"/>
        </w:tc>
        <w:tc>
          <w:tcPr>
            <w:tcW w:w="850" w:type="dxa"/>
          </w:tcPr>
          <w:p w14:paraId="7CB50927" w14:textId="77777777" w:rsidR="007E5721" w:rsidRDefault="007E5721" w:rsidP="007E5721">
            <w:r>
              <w:t>0,5</w:t>
            </w:r>
          </w:p>
          <w:p w14:paraId="57BDAB18" w14:textId="77777777" w:rsidR="007E5721" w:rsidRDefault="007E5721" w:rsidP="007E5721"/>
        </w:tc>
      </w:tr>
      <w:tr w:rsidR="007E5721" w14:paraId="68FDD8BB" w14:textId="77777777" w:rsidTr="00E672D4">
        <w:tc>
          <w:tcPr>
            <w:tcW w:w="750" w:type="dxa"/>
          </w:tcPr>
          <w:p w14:paraId="1E75A887" w14:textId="77777777" w:rsidR="007E5721" w:rsidRDefault="007E5721" w:rsidP="00363F88"/>
        </w:tc>
        <w:tc>
          <w:tcPr>
            <w:tcW w:w="663" w:type="dxa"/>
          </w:tcPr>
          <w:p w14:paraId="22CEF82B" w14:textId="77777777" w:rsidR="007E5721" w:rsidRDefault="007E5721" w:rsidP="00363F88"/>
        </w:tc>
        <w:tc>
          <w:tcPr>
            <w:tcW w:w="6804" w:type="dxa"/>
          </w:tcPr>
          <w:p w14:paraId="1D99288C" w14:textId="18F7FA0C" w:rsidR="007E5721" w:rsidRDefault="007E5721" w:rsidP="007E5721">
            <w:r>
              <w:t>c. Viết được bài văn nghị luận bảo đảm các yêu cầu: Lựa chọn được các thao tác lập luận phù hợp, kết hợp nhuần nhuyễn lí lẽ và dẫn chứng; trình bày được hệ thống các ý phù hợp theo bố cục ba phần của bài văn nghị luận. Có thể triển khai theo hướng: * Mở bài: Giới thiệu được vấn đề nghị luận</w:t>
            </w:r>
            <w:r>
              <w:t>.</w:t>
            </w:r>
            <w:r>
              <w:t>Có thê triển khai theo hướng:</w:t>
            </w:r>
          </w:p>
          <w:p w14:paraId="3E215D77" w14:textId="698B64C7" w:rsidR="007E5721" w:rsidRDefault="007E5721" w:rsidP="007E5721">
            <w:r>
              <w:t>*</w:t>
            </w:r>
            <w:r>
              <w:t xml:space="preserve"> Mở bài: Giới thiệu đượ</w:t>
            </w:r>
            <w:r w:rsidR="00E24C2A">
              <w:t>c</w:t>
            </w:r>
            <w:r>
              <w:t xml:space="preserve"> vấn đề nghị luận</w:t>
            </w:r>
          </w:p>
          <w:p w14:paraId="117C581A" w14:textId="77777777" w:rsidR="00E24C2A" w:rsidRDefault="00E24C2A" w:rsidP="00E24C2A">
            <w:r>
              <w:t>* Thân bài:</w:t>
            </w:r>
          </w:p>
          <w:p w14:paraId="6A4C933E" w14:textId="77777777" w:rsidR="00E24C2A" w:rsidRDefault="00E24C2A" w:rsidP="00E24C2A">
            <w:r>
              <w:t>Giải thích vấn đề</w:t>
            </w:r>
          </w:p>
          <w:p w14:paraId="16B99B66" w14:textId="77777777" w:rsidR="00E24C2A" w:rsidRDefault="00E24C2A" w:rsidP="00E24C2A">
            <w:r>
              <w:t>+ Khó khăn: Là yếu tố có nhiều trở ngại; thử thách: là việc đặt con huống khó khăn, nguy hiểm, qua đó thấy rõ tinh thần, khả năng của con người,... người vào tình + Vượt qua những khó khăn, thử thách: Là quá trình con người đấu tranh với hoàn cảnh, bản thân để vượt qua những trở lực, nghịch cảnh, khẳng định được sức tinh thần của chính mình. Từ đó, giúp con người đạt được mục tiêu, thành công trong cuộc sống.</w:t>
            </w:r>
          </w:p>
          <w:p w14:paraId="0C718FD8" w14:textId="77777777" w:rsidR="003E6F32" w:rsidRDefault="003E6F32" w:rsidP="003E6F32">
            <w:r>
              <w:t>* Bàn luận</w:t>
            </w:r>
          </w:p>
          <w:p w14:paraId="7BA81786" w14:textId="77777777" w:rsidR="003E6F32" w:rsidRDefault="003E6F32" w:rsidP="003E6F32">
            <w:r>
              <w:t>Vì sao chúng ta phải biết vượt qua khó khăn, thử thách?</w:t>
            </w:r>
          </w:p>
          <w:p w14:paraId="7A9B6983" w14:textId="77777777" w:rsidR="003E6F32" w:rsidRDefault="003E6F32" w:rsidP="003E6F32">
            <w:r>
              <w:t>+ Cuộc sống không phải khi nào con người cũng thuận buồm, xuôi gió. Vì vậy, con người cần phải đối diện với hiện thực khó khăn. Mỗi lần vượt qua khó khăn thử thách là một lần chúng ta được trải nghiệm, giúp ta hình thành những bài học kinh nghiệm và vốn sống;</w:t>
            </w:r>
          </w:p>
          <w:p w14:paraId="372BADEB" w14:textId="77777777" w:rsidR="003E6F32" w:rsidRDefault="003E6F32" w:rsidP="003E6F32">
            <w:r>
              <w:t>+ Là cơ hội để chúng ta học hỏi, trưởng thành và phát triển bản thân.Thử thách và vượt qua thử thách khơi dậy những năng lực tiềm ẩn trong mỗi con người, giúp ta khám phá, khẳng định giá trị của chính mình; hình thành và phát triển cho mỗi con người những phẩm chất cao đẹp (ý chí, nghị lực, sự kiên trì, bền bỉ, chăm chỉ, niềm tin...),...giúp con người thành công trong học tập, công việc và cuộc sống.</w:t>
            </w:r>
          </w:p>
          <w:p w14:paraId="21BBD66E" w14:textId="77777777" w:rsidR="003E6F32" w:rsidRDefault="003E6F32" w:rsidP="003E6F32">
            <w:r>
              <w:t>- Bản thân cần phải làm gì để vượt qua những khó khăn, thử thách?</w:t>
            </w:r>
          </w:p>
          <w:p w14:paraId="3E1E0D6E" w14:textId="77777777" w:rsidR="003E6F32" w:rsidRDefault="003E6F32" w:rsidP="003E6F32">
            <w:r>
              <w:lastRenderedPageBreak/>
              <w:t>+ Con người cần dũng cảm đối mặt với nó và bình tĩnh tìm ra các giải pháp để vượt</w:t>
            </w:r>
          </w:p>
          <w:p w14:paraId="21F61C24" w14:textId="77777777" w:rsidR="003E6F32" w:rsidRDefault="003E6F32" w:rsidP="003E6F32">
            <w:r>
              <w:t>qua;</w:t>
            </w:r>
          </w:p>
          <w:p w14:paraId="79A2491F" w14:textId="77777777" w:rsidR="003E6F32" w:rsidRDefault="003E6F32" w:rsidP="003E6F32">
            <w:r>
              <w:t>+ Có thái độ tích cực khi nhìn nhận khó khăn, thử thách, xem đó là cơ hội để học hỏi, trưởng thành và phát triển;</w:t>
            </w:r>
          </w:p>
          <w:p w14:paraId="61DC255E" w14:textId="77777777" w:rsidR="003E6F32" w:rsidRDefault="003E6F32" w:rsidP="003E6F32">
            <w:r>
              <w:t>+ Biến những trở lực thành động lực, những khó khăn, thử thách là môi trường rèn | luyện ý chí, nghị lực và phẩm chất tốt đẹp cho mỗi con người;</w:t>
            </w:r>
          </w:p>
          <w:p w14:paraId="559271C5" w14:textId="77777777" w:rsidR="003E6F32" w:rsidRDefault="003E6F32" w:rsidP="003E6F32">
            <w:r>
              <w:t>+ Dám thủ thách bản thân với những điều mới mẻ, bước ra khỏi vùng an toàn, lối mòn để sáng tạo,...</w:t>
            </w:r>
          </w:p>
          <w:p w14:paraId="6E237E9C" w14:textId="77777777" w:rsidR="003E6F32" w:rsidRDefault="003E6F32" w:rsidP="003E6F32">
            <w:r>
              <w:t>- Đưa ra ý kiến trái chiều và phản biện lại: Để vượt qua khó khăn, thử thách thì không chỉ dừng lại ở ý chí, nghị lực, sức mạnh của niềm tin mà còn có kiến thức, kỹ năng, phương pháp; không phải khi nào con người cũng vượt được qua những khó khăn, thử thách, thậm chí phải chấp nhận trước hoàn cảnh, nhưng sẽ mang lại cho ta những trải nghiệm, kinh nghiệm sống quý giá,...</w:t>
            </w:r>
          </w:p>
          <w:p w14:paraId="62BD2406" w14:textId="77777777" w:rsidR="003E6F32" w:rsidRDefault="003E6F32" w:rsidP="003E6F32">
            <w:r>
              <w:t>* Kết bài: Khái quát vấn đề nghị luận.</w:t>
            </w:r>
          </w:p>
          <w:p w14:paraId="79135B24" w14:textId="77777777" w:rsidR="007E5721" w:rsidRDefault="007E5721" w:rsidP="007E5721"/>
        </w:tc>
        <w:tc>
          <w:tcPr>
            <w:tcW w:w="850" w:type="dxa"/>
          </w:tcPr>
          <w:p w14:paraId="52120AD4" w14:textId="77777777" w:rsidR="007E5721" w:rsidRDefault="007E5721" w:rsidP="007E5721">
            <w:r>
              <w:lastRenderedPageBreak/>
              <w:t>2,5</w:t>
            </w:r>
          </w:p>
          <w:p w14:paraId="769C65E4" w14:textId="77777777" w:rsidR="007E5721" w:rsidRDefault="007E5721" w:rsidP="007E5721"/>
        </w:tc>
      </w:tr>
      <w:tr w:rsidR="003E6F32" w14:paraId="2CEBDBEF" w14:textId="77777777" w:rsidTr="00E672D4">
        <w:tc>
          <w:tcPr>
            <w:tcW w:w="750" w:type="dxa"/>
          </w:tcPr>
          <w:p w14:paraId="7EE58C53" w14:textId="77777777" w:rsidR="003E6F32" w:rsidRDefault="003E6F32" w:rsidP="00363F88"/>
          <w:p w14:paraId="42B85B4E" w14:textId="77777777" w:rsidR="003E6F32" w:rsidRDefault="003E6F32" w:rsidP="00363F88"/>
        </w:tc>
        <w:tc>
          <w:tcPr>
            <w:tcW w:w="663" w:type="dxa"/>
          </w:tcPr>
          <w:p w14:paraId="35939129" w14:textId="77777777" w:rsidR="003E6F32" w:rsidRDefault="003E6F32" w:rsidP="00363F88"/>
        </w:tc>
        <w:tc>
          <w:tcPr>
            <w:tcW w:w="6804" w:type="dxa"/>
          </w:tcPr>
          <w:p w14:paraId="793492DB" w14:textId="2EEEC780" w:rsidR="003E6F32" w:rsidRDefault="003E6F32" w:rsidP="007E5721">
            <w:r>
              <w:t>d. Diễn đạt: Bảo đảm chuẩn chính tả, dùng từ, ngữ pháp tiếng Việt, liên kết văn bản.</w:t>
            </w:r>
          </w:p>
        </w:tc>
        <w:tc>
          <w:tcPr>
            <w:tcW w:w="850" w:type="dxa"/>
          </w:tcPr>
          <w:p w14:paraId="70F2C7E7" w14:textId="42C6CF65" w:rsidR="003E6F32" w:rsidRDefault="003E6F32" w:rsidP="007E5721">
            <w:r>
              <w:t>0.25</w:t>
            </w:r>
          </w:p>
        </w:tc>
      </w:tr>
      <w:tr w:rsidR="003E6F32" w14:paraId="352179A6" w14:textId="77777777" w:rsidTr="00E672D4">
        <w:tc>
          <w:tcPr>
            <w:tcW w:w="750" w:type="dxa"/>
          </w:tcPr>
          <w:p w14:paraId="1F2C36F0" w14:textId="77777777" w:rsidR="003E6F32" w:rsidRDefault="003E6F32" w:rsidP="00363F88"/>
        </w:tc>
        <w:tc>
          <w:tcPr>
            <w:tcW w:w="663" w:type="dxa"/>
          </w:tcPr>
          <w:p w14:paraId="7E444FA1" w14:textId="77777777" w:rsidR="003E6F32" w:rsidRDefault="003E6F32" w:rsidP="00363F88"/>
        </w:tc>
        <w:tc>
          <w:tcPr>
            <w:tcW w:w="6804" w:type="dxa"/>
          </w:tcPr>
          <w:p w14:paraId="64DC4A9A" w14:textId="77777777" w:rsidR="003E6F32" w:rsidRDefault="003E6F32" w:rsidP="003E6F32">
            <w:r>
              <w:t>đ. Sáng tạo: Thể hiện suy nghĩ sâu sắc về vấn đề nghị luận, có cách diễn đạt mới mẻ.</w:t>
            </w:r>
          </w:p>
          <w:p w14:paraId="1DAFC768" w14:textId="77777777" w:rsidR="003E6F32" w:rsidRDefault="003E6F32" w:rsidP="007E5721"/>
        </w:tc>
        <w:tc>
          <w:tcPr>
            <w:tcW w:w="850" w:type="dxa"/>
          </w:tcPr>
          <w:p w14:paraId="7B819441" w14:textId="20D8E245" w:rsidR="003E6F32" w:rsidRDefault="003E6F32" w:rsidP="007E5721">
            <w:r>
              <w:t>0.25</w:t>
            </w:r>
          </w:p>
        </w:tc>
      </w:tr>
    </w:tbl>
    <w:p w14:paraId="0C473600" w14:textId="77777777" w:rsidR="00E672D4" w:rsidRDefault="00E672D4" w:rsidP="00E672D4">
      <w:pPr>
        <w:spacing w:after="0" w:line="240" w:lineRule="auto"/>
        <w:jc w:val="center"/>
        <w:rPr>
          <w:b/>
          <w:bCs/>
        </w:rPr>
      </w:pPr>
    </w:p>
    <w:sectPr w:rsidR="00E672D4" w:rsidSect="00CD7379">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E4B1" w14:textId="77777777" w:rsidR="00096657" w:rsidRDefault="00096657" w:rsidP="00B14FEA">
      <w:pPr>
        <w:spacing w:after="0" w:line="240" w:lineRule="auto"/>
      </w:pPr>
      <w:r>
        <w:separator/>
      </w:r>
    </w:p>
  </w:endnote>
  <w:endnote w:type="continuationSeparator" w:id="0">
    <w:p w14:paraId="794C0C78" w14:textId="77777777" w:rsidR="00096657" w:rsidRDefault="00096657" w:rsidP="00B1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99E1" w14:textId="77777777" w:rsidR="00096657" w:rsidRDefault="00096657" w:rsidP="00B14FEA">
      <w:pPr>
        <w:spacing w:after="0" w:line="240" w:lineRule="auto"/>
      </w:pPr>
      <w:r>
        <w:separator/>
      </w:r>
    </w:p>
  </w:footnote>
  <w:footnote w:type="continuationSeparator" w:id="0">
    <w:p w14:paraId="2413352F" w14:textId="77777777" w:rsidR="00096657" w:rsidRDefault="00096657" w:rsidP="00B14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79"/>
    <w:rsid w:val="000712FD"/>
    <w:rsid w:val="00082349"/>
    <w:rsid w:val="00096657"/>
    <w:rsid w:val="0025564F"/>
    <w:rsid w:val="002802F9"/>
    <w:rsid w:val="00363F88"/>
    <w:rsid w:val="003C44BB"/>
    <w:rsid w:val="003E6F32"/>
    <w:rsid w:val="003F3FAD"/>
    <w:rsid w:val="00514193"/>
    <w:rsid w:val="0055436F"/>
    <w:rsid w:val="00614399"/>
    <w:rsid w:val="006F2826"/>
    <w:rsid w:val="00762A8C"/>
    <w:rsid w:val="007E5721"/>
    <w:rsid w:val="008C34E7"/>
    <w:rsid w:val="009308F8"/>
    <w:rsid w:val="00B14FEA"/>
    <w:rsid w:val="00C9215A"/>
    <w:rsid w:val="00CD7379"/>
    <w:rsid w:val="00E24C2A"/>
    <w:rsid w:val="00E6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4F7B"/>
  <w15:chartTrackingRefBased/>
  <w15:docId w15:val="{6877E980-84DD-4942-9D49-CA59583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3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3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3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73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3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3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3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3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3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73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73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3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3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3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3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3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379"/>
    <w:pPr>
      <w:spacing w:before="160"/>
      <w:jc w:val="center"/>
    </w:pPr>
    <w:rPr>
      <w:i/>
      <w:iCs/>
      <w:color w:val="404040" w:themeColor="text1" w:themeTint="BF"/>
    </w:rPr>
  </w:style>
  <w:style w:type="character" w:customStyle="1" w:styleId="QuoteChar">
    <w:name w:val="Quote Char"/>
    <w:basedOn w:val="DefaultParagraphFont"/>
    <w:link w:val="Quote"/>
    <w:uiPriority w:val="29"/>
    <w:rsid w:val="00CD7379"/>
    <w:rPr>
      <w:i/>
      <w:iCs/>
      <w:color w:val="404040" w:themeColor="text1" w:themeTint="BF"/>
    </w:rPr>
  </w:style>
  <w:style w:type="paragraph" w:styleId="ListParagraph">
    <w:name w:val="List Paragraph"/>
    <w:basedOn w:val="Normal"/>
    <w:uiPriority w:val="34"/>
    <w:qFormat/>
    <w:rsid w:val="00CD7379"/>
    <w:pPr>
      <w:ind w:left="720"/>
      <w:contextualSpacing/>
    </w:pPr>
  </w:style>
  <w:style w:type="character" w:styleId="IntenseEmphasis">
    <w:name w:val="Intense Emphasis"/>
    <w:basedOn w:val="DefaultParagraphFont"/>
    <w:uiPriority w:val="21"/>
    <w:qFormat/>
    <w:rsid w:val="00CD7379"/>
    <w:rPr>
      <w:i/>
      <w:iCs/>
      <w:color w:val="2F5496" w:themeColor="accent1" w:themeShade="BF"/>
    </w:rPr>
  </w:style>
  <w:style w:type="paragraph" w:styleId="IntenseQuote">
    <w:name w:val="Intense Quote"/>
    <w:basedOn w:val="Normal"/>
    <w:next w:val="Normal"/>
    <w:link w:val="IntenseQuoteChar"/>
    <w:uiPriority w:val="30"/>
    <w:qFormat/>
    <w:rsid w:val="00CD7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379"/>
    <w:rPr>
      <w:i/>
      <w:iCs/>
      <w:color w:val="2F5496" w:themeColor="accent1" w:themeShade="BF"/>
    </w:rPr>
  </w:style>
  <w:style w:type="character" w:styleId="IntenseReference">
    <w:name w:val="Intense Reference"/>
    <w:basedOn w:val="DefaultParagraphFont"/>
    <w:uiPriority w:val="32"/>
    <w:qFormat/>
    <w:rsid w:val="00CD7379"/>
    <w:rPr>
      <w:b/>
      <w:bCs/>
      <w:smallCaps/>
      <w:color w:val="2F5496" w:themeColor="accent1" w:themeShade="BF"/>
      <w:spacing w:val="5"/>
    </w:rPr>
  </w:style>
  <w:style w:type="table" w:styleId="TableGrid">
    <w:name w:val="Table Grid"/>
    <w:basedOn w:val="TableNormal"/>
    <w:uiPriority w:val="39"/>
    <w:rsid w:val="00CD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FEA"/>
  </w:style>
  <w:style w:type="paragraph" w:styleId="Footer">
    <w:name w:val="footer"/>
    <w:basedOn w:val="Normal"/>
    <w:link w:val="FooterChar"/>
    <w:uiPriority w:val="99"/>
    <w:unhideWhenUsed/>
    <w:rsid w:val="00B1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2025-05-09T09:55:00Z</dcterms:created>
  <dcterms:modified xsi:type="dcterms:W3CDTF">2025-05-09T12:55:00Z</dcterms:modified>
</cp:coreProperties>
</file>